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66B6" w14:textId="3F4EABF3" w:rsidR="00F97F9E" w:rsidRDefault="00F97F9E" w:rsidP="00B7427F">
      <w:pPr>
        <w:rPr>
          <w:sz w:val="24"/>
          <w:szCs w:val="24"/>
        </w:rPr>
      </w:pPr>
      <w:r>
        <w:rPr>
          <w:sz w:val="24"/>
          <w:szCs w:val="24"/>
        </w:rPr>
        <w:t xml:space="preserve">Reducing MSDs and </w:t>
      </w:r>
      <w:r w:rsidR="00893225">
        <w:rPr>
          <w:sz w:val="24"/>
          <w:szCs w:val="24"/>
        </w:rPr>
        <w:t xml:space="preserve">(Debatably) </w:t>
      </w:r>
      <w:r>
        <w:rPr>
          <w:sz w:val="24"/>
          <w:szCs w:val="24"/>
        </w:rPr>
        <w:t>Stress with AGC</w:t>
      </w:r>
    </w:p>
    <w:p w14:paraId="78CEFFCF" w14:textId="1D5D560D" w:rsidR="00F97F9E" w:rsidRDefault="00F97F9E" w:rsidP="00B7427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B7427F">
        <w:rPr>
          <w:sz w:val="24"/>
          <w:szCs w:val="24"/>
        </w:rPr>
        <w:t xml:space="preserve">dvanced geophysical classification (AGC) has </w:t>
      </w:r>
      <w:r w:rsidR="008C1388">
        <w:rPr>
          <w:sz w:val="24"/>
          <w:szCs w:val="24"/>
        </w:rPr>
        <w:t>been s</w:t>
      </w:r>
      <w:r>
        <w:rPr>
          <w:sz w:val="24"/>
          <w:szCs w:val="24"/>
        </w:rPr>
        <w:t xml:space="preserve">hown </w:t>
      </w:r>
      <w:r w:rsidR="00B7427F">
        <w:rPr>
          <w:sz w:val="24"/>
          <w:szCs w:val="24"/>
        </w:rPr>
        <w:t>to</w:t>
      </w:r>
      <w:r>
        <w:rPr>
          <w:sz w:val="24"/>
          <w:szCs w:val="24"/>
        </w:rPr>
        <w:t xml:space="preserve"> accurately predict the size</w:t>
      </w:r>
      <w:r w:rsidR="003F5EEE">
        <w:rPr>
          <w:sz w:val="24"/>
          <w:szCs w:val="24"/>
        </w:rPr>
        <w:t xml:space="preserve"> of</w:t>
      </w:r>
      <w:r w:rsidR="001E6252">
        <w:rPr>
          <w:sz w:val="24"/>
          <w:szCs w:val="24"/>
        </w:rPr>
        <w:t xml:space="preserve"> </w:t>
      </w:r>
      <w:r w:rsidR="008C1388">
        <w:rPr>
          <w:sz w:val="24"/>
          <w:szCs w:val="24"/>
        </w:rPr>
        <w:t xml:space="preserve">munitions </w:t>
      </w:r>
      <w:r>
        <w:rPr>
          <w:sz w:val="24"/>
          <w:szCs w:val="24"/>
        </w:rPr>
        <w:t xml:space="preserve">and </w:t>
      </w:r>
      <w:r w:rsidR="003F5EEE">
        <w:rPr>
          <w:sz w:val="24"/>
          <w:szCs w:val="24"/>
        </w:rPr>
        <w:t xml:space="preserve">facilitate </w:t>
      </w:r>
      <w:r w:rsidR="00B7427F">
        <w:rPr>
          <w:sz w:val="24"/>
          <w:szCs w:val="24"/>
        </w:rPr>
        <w:t>reduc</w:t>
      </w:r>
      <w:r w:rsidR="003F5EEE">
        <w:rPr>
          <w:sz w:val="24"/>
          <w:szCs w:val="24"/>
        </w:rPr>
        <w:t xml:space="preserve">tion of </w:t>
      </w:r>
      <w:r w:rsidR="00B7427F">
        <w:rPr>
          <w:sz w:val="24"/>
          <w:szCs w:val="24"/>
        </w:rPr>
        <w:t xml:space="preserve">the minimum separation distance (MSD) during digging </w:t>
      </w:r>
      <w:r w:rsidR="008C1388">
        <w:rPr>
          <w:sz w:val="24"/>
          <w:szCs w:val="24"/>
        </w:rPr>
        <w:t>targets of interest</w:t>
      </w:r>
      <w:r w:rsidR="00B7427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F5363F">
        <w:rPr>
          <w:sz w:val="24"/>
          <w:szCs w:val="24"/>
        </w:rPr>
        <w:t xml:space="preserve">Since Department of Defense authorization of </w:t>
      </w:r>
      <w:r w:rsidR="008C1388">
        <w:rPr>
          <w:sz w:val="24"/>
          <w:szCs w:val="24"/>
        </w:rPr>
        <w:t xml:space="preserve">AGC technology in this capacity </w:t>
      </w:r>
      <w:r w:rsidR="00F5363F">
        <w:rPr>
          <w:sz w:val="24"/>
          <w:szCs w:val="24"/>
        </w:rPr>
        <w:t xml:space="preserve">in May 2022, </w:t>
      </w:r>
      <w:r>
        <w:rPr>
          <w:sz w:val="24"/>
          <w:szCs w:val="24"/>
        </w:rPr>
        <w:t xml:space="preserve">Tetra Tech has successfully implemented </w:t>
      </w:r>
      <w:r w:rsidR="008C1388">
        <w:rPr>
          <w:sz w:val="24"/>
          <w:szCs w:val="24"/>
        </w:rPr>
        <w:t xml:space="preserve">reduced MSDs </w:t>
      </w:r>
      <w:r>
        <w:rPr>
          <w:sz w:val="24"/>
          <w:szCs w:val="24"/>
        </w:rPr>
        <w:t xml:space="preserve">at one </w:t>
      </w:r>
      <w:r w:rsidR="00893225">
        <w:rPr>
          <w:sz w:val="24"/>
          <w:szCs w:val="24"/>
        </w:rPr>
        <w:t xml:space="preserve">residential </w:t>
      </w:r>
      <w:r>
        <w:rPr>
          <w:sz w:val="24"/>
          <w:szCs w:val="24"/>
        </w:rPr>
        <w:t>project site</w:t>
      </w:r>
      <w:r w:rsidR="00893225">
        <w:rPr>
          <w:sz w:val="24"/>
          <w:szCs w:val="24"/>
        </w:rPr>
        <w:t xml:space="preserve"> where the munition with the greatest fragmentation distance (MGFD) was </w:t>
      </w:r>
      <w:r w:rsidR="004466B1">
        <w:rPr>
          <w:sz w:val="24"/>
          <w:szCs w:val="24"/>
        </w:rPr>
        <w:t>the M64A1</w:t>
      </w:r>
      <w:r w:rsidR="00893225">
        <w:rPr>
          <w:sz w:val="24"/>
          <w:szCs w:val="24"/>
        </w:rPr>
        <w:t xml:space="preserve"> 500-lb bomb</w:t>
      </w:r>
      <w:r w:rsidR="008C1388">
        <w:rPr>
          <w:sz w:val="24"/>
          <w:szCs w:val="24"/>
        </w:rPr>
        <w:t xml:space="preserve">.  We are </w:t>
      </w:r>
      <w:r>
        <w:rPr>
          <w:sz w:val="24"/>
          <w:szCs w:val="24"/>
        </w:rPr>
        <w:t xml:space="preserve">planning </w:t>
      </w:r>
      <w:r w:rsidR="004466B1">
        <w:rPr>
          <w:sz w:val="24"/>
          <w:szCs w:val="24"/>
        </w:rPr>
        <w:t xml:space="preserve">the use of flexible MSDs </w:t>
      </w:r>
      <w:r w:rsidR="008C1388">
        <w:rPr>
          <w:sz w:val="24"/>
          <w:szCs w:val="24"/>
        </w:rPr>
        <w:t xml:space="preserve">for </w:t>
      </w:r>
      <w:r w:rsidR="00F5363F">
        <w:rPr>
          <w:sz w:val="24"/>
          <w:szCs w:val="24"/>
        </w:rPr>
        <w:t xml:space="preserve">additional </w:t>
      </w:r>
      <w:r w:rsidR="008C1388">
        <w:rPr>
          <w:sz w:val="24"/>
          <w:szCs w:val="24"/>
        </w:rPr>
        <w:t xml:space="preserve">upcoming </w:t>
      </w:r>
      <w:r w:rsidR="00F5363F">
        <w:rPr>
          <w:sz w:val="24"/>
          <w:szCs w:val="24"/>
        </w:rPr>
        <w:t>projects</w:t>
      </w:r>
      <w:r w:rsidR="008C1388">
        <w:rPr>
          <w:sz w:val="24"/>
          <w:szCs w:val="24"/>
        </w:rPr>
        <w:t xml:space="preserve"> </w:t>
      </w:r>
      <w:r w:rsidR="004466B1">
        <w:rPr>
          <w:sz w:val="24"/>
          <w:szCs w:val="24"/>
        </w:rPr>
        <w:t xml:space="preserve">where digging operations </w:t>
      </w:r>
      <w:r w:rsidR="008C1388">
        <w:rPr>
          <w:sz w:val="24"/>
          <w:szCs w:val="24"/>
        </w:rPr>
        <w:t xml:space="preserve">will </w:t>
      </w:r>
      <w:r w:rsidR="004466B1">
        <w:rPr>
          <w:sz w:val="24"/>
          <w:szCs w:val="24"/>
        </w:rPr>
        <w:t xml:space="preserve">most </w:t>
      </w:r>
      <w:r w:rsidR="008C1388">
        <w:rPr>
          <w:sz w:val="24"/>
          <w:szCs w:val="24"/>
        </w:rPr>
        <w:t xml:space="preserve">likely </w:t>
      </w:r>
      <w:r w:rsidR="00F5363F">
        <w:rPr>
          <w:sz w:val="24"/>
          <w:szCs w:val="24"/>
        </w:rPr>
        <w:t>impact adjacent</w:t>
      </w:r>
      <w:r w:rsidR="004466B1">
        <w:rPr>
          <w:sz w:val="24"/>
          <w:szCs w:val="24"/>
        </w:rPr>
        <w:t xml:space="preserve"> communities</w:t>
      </w:r>
      <w:r>
        <w:rPr>
          <w:sz w:val="24"/>
          <w:szCs w:val="24"/>
        </w:rPr>
        <w:t>.</w:t>
      </w:r>
    </w:p>
    <w:p w14:paraId="59A2888C" w14:textId="1AA7D660" w:rsidR="00F97F9E" w:rsidRDefault="008C1388" w:rsidP="00B7427F">
      <w:pPr>
        <w:rPr>
          <w:sz w:val="24"/>
          <w:szCs w:val="24"/>
        </w:rPr>
      </w:pPr>
      <w:r>
        <w:rPr>
          <w:sz w:val="24"/>
          <w:szCs w:val="24"/>
        </w:rPr>
        <w:t>The use of AGC to reduce MSDs i</w:t>
      </w:r>
      <w:r w:rsidR="004466B1">
        <w:rPr>
          <w:sz w:val="24"/>
          <w:szCs w:val="24"/>
        </w:rPr>
        <w:t>s</w:t>
      </w:r>
      <w:r>
        <w:rPr>
          <w:sz w:val="24"/>
          <w:szCs w:val="24"/>
        </w:rPr>
        <w:t xml:space="preserve"> an emerging process within the munitions response industry.  Understandably so, there are unforeseen challenges </w:t>
      </w:r>
      <w:r w:rsidR="004466B1">
        <w:rPr>
          <w:sz w:val="24"/>
          <w:szCs w:val="24"/>
        </w:rPr>
        <w:t xml:space="preserve">which arise </w:t>
      </w:r>
      <w:r w:rsidR="000E7D79">
        <w:rPr>
          <w:sz w:val="24"/>
          <w:szCs w:val="24"/>
        </w:rPr>
        <w:t xml:space="preserve">during this </w:t>
      </w:r>
      <w:r w:rsidR="004C71B4">
        <w:rPr>
          <w:sz w:val="24"/>
          <w:szCs w:val="24"/>
        </w:rPr>
        <w:t xml:space="preserve">emerging </w:t>
      </w:r>
      <w:r w:rsidR="000E7D79">
        <w:rPr>
          <w:sz w:val="24"/>
          <w:szCs w:val="24"/>
        </w:rPr>
        <w:t>process,</w:t>
      </w:r>
      <w:r w:rsidR="004466B1">
        <w:rPr>
          <w:sz w:val="24"/>
          <w:szCs w:val="24"/>
        </w:rPr>
        <w:t xml:space="preserve"> all while </w:t>
      </w:r>
      <w:r w:rsidR="000E7D79">
        <w:rPr>
          <w:sz w:val="24"/>
          <w:szCs w:val="24"/>
        </w:rPr>
        <w:t xml:space="preserve">working to </w:t>
      </w:r>
      <w:r w:rsidR="004466B1">
        <w:rPr>
          <w:sz w:val="24"/>
          <w:szCs w:val="24"/>
        </w:rPr>
        <w:t>adher</w:t>
      </w:r>
      <w:r w:rsidR="000E7D79">
        <w:rPr>
          <w:sz w:val="24"/>
          <w:szCs w:val="24"/>
        </w:rPr>
        <w:t>e</w:t>
      </w:r>
      <w:r w:rsidR="004466B1">
        <w:rPr>
          <w:sz w:val="24"/>
          <w:szCs w:val="24"/>
        </w:rPr>
        <w:t xml:space="preserve"> to </w:t>
      </w:r>
      <w:r w:rsidR="004C71B4">
        <w:rPr>
          <w:sz w:val="24"/>
          <w:szCs w:val="24"/>
        </w:rPr>
        <w:t xml:space="preserve">applicable </w:t>
      </w:r>
      <w:r>
        <w:rPr>
          <w:sz w:val="24"/>
          <w:szCs w:val="24"/>
        </w:rPr>
        <w:t xml:space="preserve">guidance, </w:t>
      </w:r>
      <w:r w:rsidR="00D2295B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maintain safety of field personnel and the </w:t>
      </w:r>
      <w:r w:rsidR="000E7D79">
        <w:rPr>
          <w:sz w:val="24"/>
          <w:szCs w:val="24"/>
        </w:rPr>
        <w:t>public</w:t>
      </w:r>
      <w:r>
        <w:rPr>
          <w:sz w:val="24"/>
          <w:szCs w:val="24"/>
        </w:rPr>
        <w:t xml:space="preserve"> and </w:t>
      </w:r>
      <w:r w:rsidR="00D2295B">
        <w:rPr>
          <w:sz w:val="24"/>
          <w:szCs w:val="24"/>
        </w:rPr>
        <w:t xml:space="preserve">to </w:t>
      </w:r>
      <w:r>
        <w:rPr>
          <w:sz w:val="24"/>
          <w:szCs w:val="24"/>
        </w:rPr>
        <w:t>keep</w:t>
      </w:r>
      <w:r w:rsidR="000E7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project on schedule.  </w:t>
      </w:r>
      <w:r w:rsidR="00E22232">
        <w:rPr>
          <w:sz w:val="24"/>
          <w:szCs w:val="24"/>
        </w:rPr>
        <w:t>Our experience hi</w:t>
      </w:r>
      <w:r w:rsidR="002162B4">
        <w:rPr>
          <w:sz w:val="24"/>
          <w:szCs w:val="24"/>
        </w:rPr>
        <w:t>ghlight</w:t>
      </w:r>
      <w:r w:rsidR="00E22232">
        <w:rPr>
          <w:sz w:val="24"/>
          <w:szCs w:val="24"/>
        </w:rPr>
        <w:t>s</w:t>
      </w:r>
      <w:r w:rsidR="002162B4">
        <w:rPr>
          <w:sz w:val="24"/>
          <w:szCs w:val="24"/>
        </w:rPr>
        <w:t xml:space="preserve"> the following </w:t>
      </w:r>
      <w:r w:rsidR="00EC67AA">
        <w:rPr>
          <w:sz w:val="24"/>
          <w:szCs w:val="24"/>
        </w:rPr>
        <w:t>areas</w:t>
      </w:r>
      <w:r w:rsidR="004466B1">
        <w:rPr>
          <w:sz w:val="24"/>
          <w:szCs w:val="24"/>
        </w:rPr>
        <w:t xml:space="preserve">:  </w:t>
      </w:r>
      <w:r w:rsidR="00F87198">
        <w:rPr>
          <w:sz w:val="24"/>
          <w:szCs w:val="24"/>
        </w:rPr>
        <w:t xml:space="preserve">1) </w:t>
      </w:r>
      <w:r w:rsidR="00E22232">
        <w:rPr>
          <w:sz w:val="24"/>
          <w:szCs w:val="24"/>
        </w:rPr>
        <w:t xml:space="preserve">having </w:t>
      </w:r>
      <w:r w:rsidR="001E6252">
        <w:rPr>
          <w:sz w:val="24"/>
          <w:szCs w:val="24"/>
        </w:rPr>
        <w:t xml:space="preserve">defensible </w:t>
      </w:r>
      <w:r w:rsidR="004466B1">
        <w:rPr>
          <w:sz w:val="24"/>
          <w:szCs w:val="24"/>
        </w:rPr>
        <w:t xml:space="preserve">yet not overly restrictive </w:t>
      </w:r>
      <w:r w:rsidR="001E6252">
        <w:rPr>
          <w:sz w:val="24"/>
          <w:szCs w:val="24"/>
        </w:rPr>
        <w:t xml:space="preserve">procedures; </w:t>
      </w:r>
      <w:r w:rsidR="00F87198">
        <w:rPr>
          <w:sz w:val="24"/>
          <w:szCs w:val="24"/>
        </w:rPr>
        <w:t xml:space="preserve">2) </w:t>
      </w:r>
      <w:r w:rsidR="001E6252">
        <w:rPr>
          <w:sz w:val="24"/>
          <w:szCs w:val="24"/>
        </w:rPr>
        <w:t>preparing governing safety plans</w:t>
      </w:r>
      <w:r w:rsidR="002162B4">
        <w:rPr>
          <w:sz w:val="24"/>
          <w:szCs w:val="24"/>
        </w:rPr>
        <w:t xml:space="preserve"> </w:t>
      </w:r>
      <w:r w:rsidR="00E22232">
        <w:rPr>
          <w:sz w:val="24"/>
          <w:szCs w:val="24"/>
        </w:rPr>
        <w:t>which</w:t>
      </w:r>
      <w:r w:rsidR="009477C0">
        <w:rPr>
          <w:sz w:val="24"/>
          <w:szCs w:val="24"/>
        </w:rPr>
        <w:t xml:space="preserve"> </w:t>
      </w:r>
      <w:r w:rsidR="00CA3501">
        <w:rPr>
          <w:sz w:val="24"/>
          <w:szCs w:val="24"/>
        </w:rPr>
        <w:t xml:space="preserve">both </w:t>
      </w:r>
      <w:r w:rsidR="009477C0">
        <w:rPr>
          <w:sz w:val="24"/>
          <w:szCs w:val="24"/>
        </w:rPr>
        <w:t>follow guidance requirements and contain necessary information</w:t>
      </w:r>
      <w:r w:rsidR="00302979">
        <w:rPr>
          <w:sz w:val="24"/>
          <w:szCs w:val="24"/>
        </w:rPr>
        <w:t xml:space="preserve"> to allow for MSD reductions</w:t>
      </w:r>
      <w:r w:rsidR="00E22232">
        <w:rPr>
          <w:sz w:val="24"/>
          <w:szCs w:val="24"/>
        </w:rPr>
        <w:t>;</w:t>
      </w:r>
      <w:r w:rsidR="009477C0">
        <w:rPr>
          <w:sz w:val="24"/>
          <w:szCs w:val="24"/>
        </w:rPr>
        <w:t xml:space="preserve"> </w:t>
      </w:r>
      <w:r w:rsidR="00F87198">
        <w:rPr>
          <w:sz w:val="24"/>
          <w:szCs w:val="24"/>
        </w:rPr>
        <w:t xml:space="preserve">3) </w:t>
      </w:r>
      <w:r w:rsidR="00CC5ECA">
        <w:rPr>
          <w:sz w:val="24"/>
          <w:szCs w:val="24"/>
        </w:rPr>
        <w:t>understanding what is meant by “size prediction</w:t>
      </w:r>
      <w:r w:rsidR="00AF6B96">
        <w:rPr>
          <w:sz w:val="24"/>
          <w:szCs w:val="24"/>
        </w:rPr>
        <w:t>”</w:t>
      </w:r>
      <w:r w:rsidR="00CC5ECA">
        <w:rPr>
          <w:sz w:val="24"/>
          <w:szCs w:val="24"/>
        </w:rPr>
        <w:t xml:space="preserve"> </w:t>
      </w:r>
      <w:r w:rsidR="003D5387">
        <w:rPr>
          <w:sz w:val="24"/>
          <w:szCs w:val="24"/>
        </w:rPr>
        <w:t>in geophysical data</w:t>
      </w:r>
      <w:r w:rsidR="007D4FB7">
        <w:rPr>
          <w:sz w:val="24"/>
          <w:szCs w:val="24"/>
        </w:rPr>
        <w:t xml:space="preserve"> when establishing actionable MSD bins</w:t>
      </w:r>
      <w:r w:rsidR="00F87198">
        <w:rPr>
          <w:sz w:val="24"/>
          <w:szCs w:val="24"/>
        </w:rPr>
        <w:t xml:space="preserve">; 4) </w:t>
      </w:r>
      <w:r w:rsidR="0084683C">
        <w:rPr>
          <w:sz w:val="24"/>
          <w:szCs w:val="24"/>
        </w:rPr>
        <w:t xml:space="preserve">and </w:t>
      </w:r>
      <w:r w:rsidR="00AF6B96">
        <w:rPr>
          <w:sz w:val="24"/>
          <w:szCs w:val="24"/>
        </w:rPr>
        <w:t xml:space="preserve">effectively </w:t>
      </w:r>
      <w:r w:rsidR="00350726">
        <w:rPr>
          <w:sz w:val="24"/>
          <w:szCs w:val="24"/>
        </w:rPr>
        <w:t xml:space="preserve">managing large </w:t>
      </w:r>
      <w:r w:rsidR="00C95B7D">
        <w:rPr>
          <w:sz w:val="24"/>
          <w:szCs w:val="24"/>
        </w:rPr>
        <w:t xml:space="preserve">classification </w:t>
      </w:r>
      <w:r w:rsidR="00350726">
        <w:rPr>
          <w:sz w:val="24"/>
          <w:szCs w:val="24"/>
        </w:rPr>
        <w:t>data set</w:t>
      </w:r>
      <w:r w:rsidR="006F489D">
        <w:rPr>
          <w:sz w:val="24"/>
          <w:szCs w:val="24"/>
        </w:rPr>
        <w:t>s</w:t>
      </w:r>
      <w:r w:rsidR="0084683C">
        <w:rPr>
          <w:sz w:val="24"/>
          <w:szCs w:val="24"/>
        </w:rPr>
        <w:t xml:space="preserve"> in the home office and in the field</w:t>
      </w:r>
      <w:r w:rsidR="00E8761F">
        <w:rPr>
          <w:sz w:val="24"/>
          <w:szCs w:val="24"/>
        </w:rPr>
        <w:t>.</w:t>
      </w:r>
      <w:r w:rsidR="004C71B4">
        <w:rPr>
          <w:sz w:val="24"/>
          <w:szCs w:val="24"/>
        </w:rPr>
        <w:t xml:space="preserve"> </w:t>
      </w:r>
      <w:r w:rsidR="00E8761F">
        <w:rPr>
          <w:sz w:val="24"/>
          <w:szCs w:val="24"/>
        </w:rPr>
        <w:t xml:space="preserve"> </w:t>
      </w:r>
      <w:r w:rsidR="0084683C">
        <w:rPr>
          <w:sz w:val="24"/>
          <w:szCs w:val="24"/>
        </w:rPr>
        <w:t>Most importantly</w:t>
      </w:r>
      <w:r w:rsidR="004C71B4">
        <w:rPr>
          <w:sz w:val="24"/>
          <w:szCs w:val="24"/>
        </w:rPr>
        <w:t>, o</w:t>
      </w:r>
      <w:r w:rsidR="004C71B4">
        <w:rPr>
          <w:sz w:val="24"/>
          <w:szCs w:val="24"/>
        </w:rPr>
        <w:t xml:space="preserve">ur growing experience with this process has amplified the need for early and </w:t>
      </w:r>
      <w:r w:rsidR="0084683C">
        <w:rPr>
          <w:sz w:val="24"/>
          <w:szCs w:val="24"/>
        </w:rPr>
        <w:t>often</w:t>
      </w:r>
      <w:r w:rsidR="004C71B4">
        <w:rPr>
          <w:sz w:val="24"/>
          <w:szCs w:val="24"/>
        </w:rPr>
        <w:t xml:space="preserve"> collaboration between contractor and Government project team subject matter experts, especially explosives safety experts.  </w:t>
      </w:r>
      <w:r w:rsidR="00F049CE">
        <w:rPr>
          <w:sz w:val="24"/>
          <w:szCs w:val="24"/>
        </w:rPr>
        <w:t xml:space="preserve"> </w:t>
      </w:r>
      <w:r w:rsidR="00CC175F">
        <w:rPr>
          <w:sz w:val="24"/>
          <w:szCs w:val="24"/>
        </w:rPr>
        <w:t xml:space="preserve"> </w:t>
      </w:r>
      <w:r w:rsidR="00F97F9E">
        <w:rPr>
          <w:sz w:val="24"/>
          <w:szCs w:val="24"/>
        </w:rPr>
        <w:t xml:space="preserve">  </w:t>
      </w:r>
    </w:p>
    <w:p w14:paraId="60A62BF8" w14:textId="4ADE9FBA" w:rsidR="002420A8" w:rsidRPr="00B7427F" w:rsidRDefault="00B7427F" w:rsidP="00B742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420A8" w:rsidRPr="00B7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7F"/>
    <w:rsid w:val="000E7D79"/>
    <w:rsid w:val="00173604"/>
    <w:rsid w:val="001D3DA7"/>
    <w:rsid w:val="001E6252"/>
    <w:rsid w:val="002162B4"/>
    <w:rsid w:val="002420A8"/>
    <w:rsid w:val="00302979"/>
    <w:rsid w:val="00350726"/>
    <w:rsid w:val="003D5387"/>
    <w:rsid w:val="003F5EEE"/>
    <w:rsid w:val="004466B1"/>
    <w:rsid w:val="004C71B4"/>
    <w:rsid w:val="006F489D"/>
    <w:rsid w:val="007D4FB7"/>
    <w:rsid w:val="0084683C"/>
    <w:rsid w:val="00893225"/>
    <w:rsid w:val="008C1388"/>
    <w:rsid w:val="009477C0"/>
    <w:rsid w:val="00AF6B96"/>
    <w:rsid w:val="00B60DA0"/>
    <w:rsid w:val="00B7427F"/>
    <w:rsid w:val="00C95B7D"/>
    <w:rsid w:val="00CA3501"/>
    <w:rsid w:val="00CC175F"/>
    <w:rsid w:val="00CC5ECA"/>
    <w:rsid w:val="00D2295B"/>
    <w:rsid w:val="00E22232"/>
    <w:rsid w:val="00E537C6"/>
    <w:rsid w:val="00E8761F"/>
    <w:rsid w:val="00EA050D"/>
    <w:rsid w:val="00EC67AA"/>
    <w:rsid w:val="00F049CE"/>
    <w:rsid w:val="00F5363F"/>
    <w:rsid w:val="00F87198"/>
    <w:rsid w:val="00F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37F8"/>
  <w15:chartTrackingRefBased/>
  <w15:docId w15:val="{1A4C1ABD-B36B-4333-BE96-6B02E004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Barner, Matt</dc:creator>
  <cp:keywords/>
  <dc:description/>
  <cp:lastModifiedBy>Barner, Matt</cp:lastModifiedBy>
  <cp:revision>24</cp:revision>
  <dcterms:created xsi:type="dcterms:W3CDTF">2025-01-23T21:38:00Z</dcterms:created>
  <dcterms:modified xsi:type="dcterms:W3CDTF">2025-01-24T14:13:00Z</dcterms:modified>
</cp:coreProperties>
</file>