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186F7" w14:textId="0FFCDBA1" w:rsidR="00704BFC" w:rsidRPr="004F4B3C" w:rsidRDefault="004F4B3C">
      <w:pPr>
        <w:pStyle w:val="SAGEEPsubheading"/>
        <w:jc w:val="center"/>
        <w:rPr>
          <w:i w:val="0"/>
          <w:iCs/>
          <w:sz w:val="28"/>
          <w:szCs w:val="28"/>
        </w:rPr>
      </w:pPr>
      <w:r w:rsidRPr="004F4B3C">
        <w:rPr>
          <w:i w:val="0"/>
          <w:iCs/>
          <w:sz w:val="28"/>
          <w:szCs w:val="28"/>
        </w:rPr>
        <w:t>AUTOMATING ADVANCED GEOPHYSICAL CLASSIFICATION COVERAGE GAP IDENTIFICATION USING POINT CLOUD DATA AND GEOGRAPHIC INFORMATION SYSTEMS</w:t>
      </w:r>
    </w:p>
    <w:p w14:paraId="10AA42B7" w14:textId="77777777" w:rsidR="00704BFC" w:rsidRDefault="00704BFC">
      <w:pPr>
        <w:pStyle w:val="SAGEEPtext"/>
      </w:pPr>
    </w:p>
    <w:p w14:paraId="6ECE172E" w14:textId="52647C69" w:rsidR="00704BFC" w:rsidRDefault="00EB2A83">
      <w:pPr>
        <w:pStyle w:val="SAGEEPsubheading"/>
        <w:jc w:val="center"/>
        <w:rPr>
          <w:b w:val="0"/>
          <w:bCs w:val="0"/>
        </w:rPr>
      </w:pPr>
      <w:r>
        <w:rPr>
          <w:b w:val="0"/>
          <w:bCs w:val="0"/>
        </w:rPr>
        <w:t>Dominique Jafar</w:t>
      </w:r>
      <w:r w:rsidR="00F135DE">
        <w:rPr>
          <w:b w:val="0"/>
          <w:bCs w:val="0"/>
        </w:rPr>
        <w:t xml:space="preserve">, </w:t>
      </w:r>
      <w:r>
        <w:rPr>
          <w:b w:val="0"/>
          <w:bCs w:val="0"/>
        </w:rPr>
        <w:t>TerranearPMC</w:t>
      </w:r>
      <w:r w:rsidR="00F135DE">
        <w:rPr>
          <w:b w:val="0"/>
          <w:bCs w:val="0"/>
        </w:rPr>
        <w:t xml:space="preserve">, </w:t>
      </w:r>
      <w:r>
        <w:rPr>
          <w:b w:val="0"/>
          <w:bCs w:val="0"/>
        </w:rPr>
        <w:t>Los Alamos</w:t>
      </w:r>
      <w:r w:rsidR="00F135DE">
        <w:rPr>
          <w:b w:val="0"/>
          <w:bCs w:val="0"/>
        </w:rPr>
        <w:t xml:space="preserve">, </w:t>
      </w:r>
      <w:r>
        <w:rPr>
          <w:b w:val="0"/>
          <w:bCs w:val="0"/>
        </w:rPr>
        <w:t>NM</w:t>
      </w:r>
    </w:p>
    <w:p w14:paraId="735C4275" w14:textId="45B2479E" w:rsidR="00704BFC" w:rsidRDefault="00EB2A83">
      <w:pPr>
        <w:pStyle w:val="SAGEEPsubheading"/>
        <w:jc w:val="center"/>
        <w:rPr>
          <w:b w:val="0"/>
          <w:bCs w:val="0"/>
        </w:rPr>
      </w:pPr>
      <w:r>
        <w:rPr>
          <w:b w:val="0"/>
          <w:bCs w:val="0"/>
        </w:rPr>
        <w:t>Jon Miller</w:t>
      </w:r>
      <w:r w:rsidR="00F135DE">
        <w:rPr>
          <w:b w:val="0"/>
          <w:bCs w:val="0"/>
        </w:rPr>
        <w:t xml:space="preserve">, </w:t>
      </w:r>
      <w:r>
        <w:rPr>
          <w:b w:val="0"/>
          <w:bCs w:val="0"/>
        </w:rPr>
        <w:t>White River Technologies</w:t>
      </w:r>
      <w:r w:rsidR="00F135DE">
        <w:rPr>
          <w:b w:val="0"/>
          <w:bCs w:val="0"/>
        </w:rPr>
        <w:t xml:space="preserve">, </w:t>
      </w:r>
      <w:r w:rsidR="00B66A14">
        <w:rPr>
          <w:b w:val="0"/>
          <w:bCs w:val="0"/>
        </w:rPr>
        <w:t>Lebanon</w:t>
      </w:r>
      <w:r w:rsidR="00F135DE">
        <w:rPr>
          <w:b w:val="0"/>
          <w:bCs w:val="0"/>
        </w:rPr>
        <w:t>, N</w:t>
      </w:r>
      <w:r w:rsidR="00B66A14">
        <w:rPr>
          <w:b w:val="0"/>
          <w:bCs w:val="0"/>
        </w:rPr>
        <w:t>H</w:t>
      </w:r>
    </w:p>
    <w:p w14:paraId="21EAF09C" w14:textId="1467C472" w:rsidR="00EB2A83" w:rsidRDefault="00EB2A83">
      <w:pPr>
        <w:pStyle w:val="SAGEEPsubheading"/>
        <w:jc w:val="center"/>
        <w:rPr>
          <w:b w:val="0"/>
          <w:bCs w:val="0"/>
        </w:rPr>
      </w:pPr>
      <w:r>
        <w:rPr>
          <w:b w:val="0"/>
          <w:bCs w:val="0"/>
        </w:rPr>
        <w:t xml:space="preserve">Eric Tow, </w:t>
      </w:r>
      <w:proofErr w:type="spellStart"/>
      <w:r>
        <w:rPr>
          <w:b w:val="0"/>
          <w:bCs w:val="0"/>
        </w:rPr>
        <w:t>TerranearPMC</w:t>
      </w:r>
      <w:proofErr w:type="spellEnd"/>
      <w:r>
        <w:rPr>
          <w:b w:val="0"/>
          <w:bCs w:val="0"/>
        </w:rPr>
        <w:t xml:space="preserve">, </w:t>
      </w:r>
      <w:r w:rsidR="00527227">
        <w:rPr>
          <w:b w:val="0"/>
          <w:bCs w:val="0"/>
        </w:rPr>
        <w:t>Los Alamos</w:t>
      </w:r>
      <w:r>
        <w:rPr>
          <w:b w:val="0"/>
          <w:bCs w:val="0"/>
        </w:rPr>
        <w:t>, NM</w:t>
      </w:r>
    </w:p>
    <w:p w14:paraId="6633BACB" w14:textId="6F67662B" w:rsidR="004D6CCF" w:rsidRDefault="004D6CCF">
      <w:pPr>
        <w:pStyle w:val="SAGEEPsubheading"/>
        <w:jc w:val="center"/>
        <w:rPr>
          <w:b w:val="0"/>
          <w:bCs w:val="0"/>
        </w:rPr>
      </w:pPr>
      <w:r>
        <w:rPr>
          <w:b w:val="0"/>
          <w:bCs w:val="0"/>
        </w:rPr>
        <w:t xml:space="preserve">Jeffrey </w:t>
      </w:r>
      <w:proofErr w:type="spellStart"/>
      <w:r>
        <w:rPr>
          <w:b w:val="0"/>
          <w:bCs w:val="0"/>
        </w:rPr>
        <w:t>Leberfinger</w:t>
      </w:r>
      <w:proofErr w:type="spellEnd"/>
      <w:r>
        <w:rPr>
          <w:b w:val="0"/>
          <w:bCs w:val="0"/>
        </w:rPr>
        <w:t xml:space="preserve">, </w:t>
      </w:r>
      <w:r w:rsidR="0034647A">
        <w:rPr>
          <w:b w:val="0"/>
          <w:bCs w:val="0"/>
        </w:rPr>
        <w:t xml:space="preserve">PIKA International, Inc., </w:t>
      </w:r>
      <w:r>
        <w:rPr>
          <w:b w:val="0"/>
          <w:bCs w:val="0"/>
        </w:rPr>
        <w:t>Hummelstown, PA</w:t>
      </w:r>
    </w:p>
    <w:p w14:paraId="6B656DD4" w14:textId="77777777" w:rsidR="00704BFC" w:rsidRDefault="00704BFC">
      <w:pPr>
        <w:pStyle w:val="SAGEEPsubheading"/>
      </w:pPr>
    </w:p>
    <w:p w14:paraId="2D333BD4" w14:textId="77777777" w:rsidR="00704BFC" w:rsidRDefault="00704BFC">
      <w:pPr>
        <w:pStyle w:val="SAGEEPsubheading"/>
      </w:pPr>
    </w:p>
    <w:p w14:paraId="218AF761" w14:textId="77777777" w:rsidR="00704BFC" w:rsidRDefault="00F135DE">
      <w:pPr>
        <w:pStyle w:val="Heading1"/>
      </w:pPr>
      <w:r>
        <w:t>Abstract</w:t>
      </w:r>
    </w:p>
    <w:p w14:paraId="68E0C056" w14:textId="2A7F9D9D" w:rsidR="00E84D6C" w:rsidRDefault="00B306A6" w:rsidP="00646EED">
      <w:pPr>
        <w:pStyle w:val="NormalWeb"/>
      </w:pPr>
      <w:r>
        <w:t xml:space="preserve">The use of terrestrial simultaneous localization and mapping (SLAM) LiDAR systems for positioning in Global Navigation Satellite System (GNSS)-denied areas of Munitions Response Sites (MRSs) has </w:t>
      </w:r>
      <w:r w:rsidRPr="00646EED">
        <w:rPr>
          <w:color w:val="000000" w:themeColor="text1"/>
        </w:rPr>
        <w:t xml:space="preserve">created </w:t>
      </w:r>
      <w:r>
        <w:t xml:space="preserve">new opportunities for </w:t>
      </w:r>
      <w:r w:rsidRPr="003468C3">
        <w:rPr>
          <w:color w:val="000000" w:themeColor="text1"/>
        </w:rPr>
        <w:t xml:space="preserve">advanced geospatial applications and data quality management </w:t>
      </w:r>
      <w:r w:rsidR="00E63E5F" w:rsidRPr="003468C3">
        <w:rPr>
          <w:color w:val="000000" w:themeColor="text1"/>
        </w:rPr>
        <w:t>on</w:t>
      </w:r>
      <w:r w:rsidRPr="003468C3">
        <w:rPr>
          <w:color w:val="000000" w:themeColor="text1"/>
        </w:rPr>
        <w:t xml:space="preserve"> Military Munitions Response </w:t>
      </w:r>
      <w:r w:rsidR="006B3D27" w:rsidRPr="003468C3">
        <w:rPr>
          <w:color w:val="000000" w:themeColor="text1"/>
        </w:rPr>
        <w:t>Program (MMRP) s</w:t>
      </w:r>
      <w:r w:rsidRPr="003468C3">
        <w:rPr>
          <w:color w:val="000000" w:themeColor="text1"/>
        </w:rPr>
        <w:t xml:space="preserve">ites. </w:t>
      </w:r>
      <w:r>
        <w:t xml:space="preserve">One key application is leveraging base point cloud data to predict and identify site features that </w:t>
      </w:r>
      <w:r w:rsidR="002E0FE8">
        <w:t>will</w:t>
      </w:r>
      <w:r>
        <w:t xml:space="preserve"> result in geophysical coverage gaps. This </w:t>
      </w:r>
      <w:r w:rsidRPr="003468C3">
        <w:rPr>
          <w:color w:val="000000" w:themeColor="text1"/>
        </w:rPr>
        <w:t xml:space="preserve">approach </w:t>
      </w:r>
      <w:r w:rsidR="002E0FE8" w:rsidRPr="003468C3">
        <w:rPr>
          <w:color w:val="000000" w:themeColor="text1"/>
        </w:rPr>
        <w:t>may</w:t>
      </w:r>
      <w:r w:rsidR="002A031B" w:rsidRPr="003468C3">
        <w:rPr>
          <w:color w:val="000000" w:themeColor="text1"/>
        </w:rPr>
        <w:t xml:space="preserve"> </w:t>
      </w:r>
      <w:r w:rsidRPr="003468C3">
        <w:rPr>
          <w:color w:val="000000" w:themeColor="text1"/>
        </w:rPr>
        <w:t>enhance quality control, streamline documentation, and reduce reliance on in-field an</w:t>
      </w:r>
      <w:r>
        <w:t xml:space="preserve">notations, which often delay grid completion and increase costs for contractors and clients. </w:t>
      </w:r>
      <w:r w:rsidR="005209EF">
        <w:t>Our team recently evaluated</w:t>
      </w:r>
      <w:r w:rsidR="003468C3">
        <w:t xml:space="preserve"> base point cloud data </w:t>
      </w:r>
      <w:r w:rsidR="005209EF">
        <w:t xml:space="preserve">collected </w:t>
      </w:r>
      <w:r w:rsidR="003468C3">
        <w:t xml:space="preserve">using the </w:t>
      </w:r>
      <w:proofErr w:type="spellStart"/>
      <w:r w:rsidR="003468C3">
        <w:t>Kaarta</w:t>
      </w:r>
      <w:proofErr w:type="spellEnd"/>
      <w:r w:rsidR="003468C3">
        <w:t xml:space="preserve"> Stencil 2-16 SLAM Terrestrial LiDAR System</w:t>
      </w:r>
      <w:r w:rsidR="005209EF">
        <w:t xml:space="preserve"> at several MRSs</w:t>
      </w:r>
      <w:r w:rsidR="003468C3">
        <w:t>. The</w:t>
      </w:r>
      <w:r w:rsidR="005209EF">
        <w:t>se</w:t>
      </w:r>
      <w:r w:rsidR="003468C3">
        <w:t xml:space="preserve"> data </w:t>
      </w:r>
      <w:r w:rsidR="005209EF">
        <w:t xml:space="preserve">were </w:t>
      </w:r>
      <w:r w:rsidR="003468C3">
        <w:t>used for positioning in GNSS-denied areas as part of advanced geophysical classification (AGC) survey</w:t>
      </w:r>
      <w:r w:rsidR="005209EF">
        <w:t>s</w:t>
      </w:r>
      <w:r w:rsidR="003468C3">
        <w:t xml:space="preserve"> during MMRP </w:t>
      </w:r>
      <w:r w:rsidR="005209EF">
        <w:t>projects</w:t>
      </w:r>
      <w:r w:rsidR="003468C3">
        <w:t xml:space="preserve">. </w:t>
      </w:r>
      <w:r w:rsidR="00244E54">
        <w:t>T</w:t>
      </w:r>
      <w:r w:rsidR="003468C3">
        <w:t>he point cloud</w:t>
      </w:r>
      <w:r w:rsidR="005209EF">
        <w:t xml:space="preserve"> data along with field annotations of survey gaps caused by obstructions were</w:t>
      </w:r>
      <w:r w:rsidR="003468C3">
        <w:t xml:space="preserve"> used to evaluate automated point cloud classification tools and develop an efficient workflow for gap prediction, identification, and analysis.</w:t>
      </w:r>
    </w:p>
    <w:p w14:paraId="747D0C12" w14:textId="52103C32" w:rsidR="00824DC9" w:rsidRDefault="00D41B7F" w:rsidP="00D41B7F">
      <w:pPr>
        <w:pStyle w:val="NormalWeb"/>
      </w:pPr>
      <w:r>
        <w:t xml:space="preserve">The study evaluated several automated point cloud classification methods, including Esri’s Classify LAS Ground tool, </w:t>
      </w:r>
      <w:proofErr w:type="spellStart"/>
      <w:r>
        <w:t>WhiteBox</w:t>
      </w:r>
      <w:proofErr w:type="spellEnd"/>
      <w:r>
        <w:t xml:space="preserve"> Tools' </w:t>
      </w:r>
      <w:proofErr w:type="spellStart"/>
      <w:r>
        <w:t>LidarGroundPointFilter</w:t>
      </w:r>
      <w:proofErr w:type="spellEnd"/>
      <w:r>
        <w:t xml:space="preserve">, and the Cloth Simulation Filter (CSF) from </w:t>
      </w:r>
      <w:proofErr w:type="spellStart"/>
      <w:r>
        <w:t>CloudCompare</w:t>
      </w:r>
      <w:proofErr w:type="spellEnd"/>
      <w:r>
        <w:t xml:space="preserve">. </w:t>
      </w:r>
      <w:r w:rsidR="003468C3">
        <w:t xml:space="preserve">Esri’s Classify LAS Ground tool with aggressive settings produced </w:t>
      </w:r>
      <w:r w:rsidR="00192A62">
        <w:t>gap predictions most consistent with field observations</w:t>
      </w:r>
      <w:r w:rsidR="00CD5EC2">
        <w:t>.</w:t>
      </w:r>
      <w:r w:rsidR="00244E54">
        <w:t xml:space="preserve"> </w:t>
      </w:r>
      <w:r w:rsidR="00303393" w:rsidRPr="00B63011">
        <w:t xml:space="preserve">Under varying test scenarios, the quality control (QC) measures integrated into the workflow successfully identified false negative gaps requiring further review and highlighted areas in need of additional geophysical coverage. </w:t>
      </w:r>
      <w:r w:rsidR="00460F79">
        <w:t>Best practices for point cloud collection</w:t>
      </w:r>
      <w:r w:rsidR="00F83FA0">
        <w:t xml:space="preserve"> and</w:t>
      </w:r>
      <w:r w:rsidR="00460F79">
        <w:t xml:space="preserve"> </w:t>
      </w:r>
      <w:r w:rsidR="00F83FA0">
        <w:t xml:space="preserve">automated gap prediction, </w:t>
      </w:r>
      <w:r w:rsidR="00B2402E">
        <w:t xml:space="preserve">QC assessments, </w:t>
      </w:r>
      <w:r w:rsidR="00A111C8">
        <w:t xml:space="preserve">and </w:t>
      </w:r>
      <w:r w:rsidR="00B2402E">
        <w:t xml:space="preserve">insights for refining </w:t>
      </w:r>
      <w:r w:rsidR="00A111C8">
        <w:t>the workflow</w:t>
      </w:r>
      <w:r w:rsidR="00B2402E">
        <w:t xml:space="preserve"> across diverse site conditions</w:t>
      </w:r>
      <w:r w:rsidR="00460F79">
        <w:t xml:space="preserve"> will be discussed.</w:t>
      </w:r>
      <w:r w:rsidR="00021A6F">
        <w:t xml:space="preserve"> </w:t>
      </w:r>
    </w:p>
    <w:p w14:paraId="54C1C7CC" w14:textId="4B22CD59" w:rsidR="00D41B7F" w:rsidRDefault="00D41B7F" w:rsidP="00D41B7F">
      <w:pPr>
        <w:pStyle w:val="NormalWeb"/>
      </w:pPr>
    </w:p>
    <w:sectPr w:rsidR="00D41B7F">
      <w:headerReference w:type="default" r:id="rId8"/>
      <w:footerReference w:type="even" r:id="rId9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6E4BF" w14:textId="77777777" w:rsidR="00567D78" w:rsidRDefault="00567D78">
      <w:r>
        <w:separator/>
      </w:r>
    </w:p>
  </w:endnote>
  <w:endnote w:type="continuationSeparator" w:id="0">
    <w:p w14:paraId="4595670D" w14:textId="77777777" w:rsidR="00567D78" w:rsidRDefault="0056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197AE" w14:textId="77777777" w:rsidR="00704BFC" w:rsidRDefault="00F135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6</w:t>
    </w:r>
    <w:r>
      <w:rPr>
        <w:rStyle w:val="PageNumber"/>
      </w:rPr>
      <w:fldChar w:fldCharType="end"/>
    </w:r>
  </w:p>
  <w:p w14:paraId="04B4DD09" w14:textId="77777777" w:rsidR="00704BFC" w:rsidRDefault="00704B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B4081" w14:textId="77777777" w:rsidR="00567D78" w:rsidRDefault="00567D78">
      <w:r>
        <w:separator/>
      </w:r>
    </w:p>
  </w:footnote>
  <w:footnote w:type="continuationSeparator" w:id="0">
    <w:p w14:paraId="0AE22CE4" w14:textId="77777777" w:rsidR="00567D78" w:rsidRDefault="00567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A1114" w14:textId="56E7BC09" w:rsidR="00704BFC" w:rsidRDefault="00F135DE">
    <w:pPr>
      <w:pStyle w:val="Footer"/>
      <w:tabs>
        <w:tab w:val="clear" w:pos="8640"/>
        <w:tab w:val="left" w:pos="7938"/>
      </w:tabs>
    </w:pPr>
    <w:r>
      <w:t>SAGEEP 202</w:t>
    </w:r>
    <w:r w:rsidR="00EB2A83">
      <w:t>5</w:t>
    </w:r>
    <w:r>
      <w:tab/>
    </w:r>
    <w:r w:rsidR="00EB2A83">
      <w:t>Denver, Colorado</w:t>
    </w:r>
    <w:r>
      <w:t xml:space="preserve"> USA</w:t>
    </w:r>
    <w:r>
      <w:tab/>
    </w:r>
    <w:hyperlink r:id="rId1" w:tooltip="http://www.eegs.org" w:history="1">
      <w:r>
        <w:rPr>
          <w:rStyle w:val="Hyperlink"/>
        </w:rPr>
        <w:t>http://www.eegs.org</w:t>
      </w:r>
    </w:hyperlink>
  </w:p>
  <w:p w14:paraId="136DE2F7" w14:textId="77777777" w:rsidR="00704BFC" w:rsidRDefault="00704B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077D1"/>
    <w:multiLevelType w:val="hybridMultilevel"/>
    <w:tmpl w:val="B7D621FC"/>
    <w:lvl w:ilvl="0" w:tplc="3A02B5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2BE8AE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91086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33EF5F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1F85706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8C803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A70B5F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B8604D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1F86E34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1B0888"/>
    <w:multiLevelType w:val="hybridMultilevel"/>
    <w:tmpl w:val="01A68B78"/>
    <w:lvl w:ilvl="0" w:tplc="12024EA8">
      <w:start w:val="1"/>
      <w:numFmt w:val="upperLetter"/>
      <w:lvlText w:val="%1."/>
      <w:lvlJc w:val="left"/>
      <w:pPr>
        <w:ind w:left="709" w:hanging="360"/>
      </w:pPr>
    </w:lvl>
    <w:lvl w:ilvl="1" w:tplc="1D2EB70A">
      <w:start w:val="1"/>
      <w:numFmt w:val="lowerLetter"/>
      <w:lvlText w:val="%2."/>
      <w:lvlJc w:val="left"/>
      <w:pPr>
        <w:ind w:left="1429" w:hanging="360"/>
      </w:pPr>
    </w:lvl>
    <w:lvl w:ilvl="2" w:tplc="9716D0FE">
      <w:start w:val="1"/>
      <w:numFmt w:val="lowerRoman"/>
      <w:lvlText w:val="%3."/>
      <w:lvlJc w:val="right"/>
      <w:pPr>
        <w:ind w:left="2149" w:hanging="180"/>
      </w:pPr>
    </w:lvl>
    <w:lvl w:ilvl="3" w:tplc="5BEE4368">
      <w:start w:val="1"/>
      <w:numFmt w:val="decimal"/>
      <w:lvlText w:val="%4."/>
      <w:lvlJc w:val="left"/>
      <w:pPr>
        <w:ind w:left="2869" w:hanging="360"/>
      </w:pPr>
    </w:lvl>
    <w:lvl w:ilvl="4" w:tplc="4FE68E2E">
      <w:start w:val="1"/>
      <w:numFmt w:val="lowerLetter"/>
      <w:lvlText w:val="%5."/>
      <w:lvlJc w:val="left"/>
      <w:pPr>
        <w:ind w:left="3589" w:hanging="360"/>
      </w:pPr>
    </w:lvl>
    <w:lvl w:ilvl="5" w:tplc="F62236D2">
      <w:start w:val="1"/>
      <w:numFmt w:val="lowerRoman"/>
      <w:lvlText w:val="%6."/>
      <w:lvlJc w:val="right"/>
      <w:pPr>
        <w:ind w:left="4309" w:hanging="180"/>
      </w:pPr>
    </w:lvl>
    <w:lvl w:ilvl="6" w:tplc="98A09B9C">
      <w:start w:val="1"/>
      <w:numFmt w:val="decimal"/>
      <w:lvlText w:val="%7."/>
      <w:lvlJc w:val="left"/>
      <w:pPr>
        <w:ind w:left="5029" w:hanging="360"/>
      </w:pPr>
    </w:lvl>
    <w:lvl w:ilvl="7" w:tplc="416C19BC">
      <w:start w:val="1"/>
      <w:numFmt w:val="lowerLetter"/>
      <w:lvlText w:val="%8."/>
      <w:lvlJc w:val="left"/>
      <w:pPr>
        <w:ind w:left="5749" w:hanging="360"/>
      </w:pPr>
    </w:lvl>
    <w:lvl w:ilvl="8" w:tplc="859E9924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35897B32"/>
    <w:multiLevelType w:val="hybridMultilevel"/>
    <w:tmpl w:val="03123D3C"/>
    <w:lvl w:ilvl="0" w:tplc="BAA868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EC0FA2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1D05A2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82C8C8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D7452F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A08233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74EBAB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344B4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7F0AC4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FE5839"/>
    <w:multiLevelType w:val="hybridMultilevel"/>
    <w:tmpl w:val="A1023970"/>
    <w:lvl w:ilvl="0" w:tplc="E68C2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7C11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3C33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48A3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5E95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3C9D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5E9A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6AC8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FCBBB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B533A8"/>
    <w:multiLevelType w:val="hybridMultilevel"/>
    <w:tmpl w:val="D3ACF4CC"/>
    <w:lvl w:ilvl="0" w:tplc="EE2838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6C41C9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5ECAFFF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98022A4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33E6C26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4AD425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B0AA80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82A12B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297027C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93023066">
    <w:abstractNumId w:val="3"/>
  </w:num>
  <w:num w:numId="2" w16cid:durableId="605160899">
    <w:abstractNumId w:val="4"/>
  </w:num>
  <w:num w:numId="3" w16cid:durableId="2088916243">
    <w:abstractNumId w:val="0"/>
  </w:num>
  <w:num w:numId="4" w16cid:durableId="1238632462">
    <w:abstractNumId w:val="2"/>
  </w:num>
  <w:num w:numId="5" w16cid:durableId="2014338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BFC"/>
    <w:rsid w:val="00021A6F"/>
    <w:rsid w:val="00192A62"/>
    <w:rsid w:val="00197F71"/>
    <w:rsid w:val="001C117F"/>
    <w:rsid w:val="00222CF5"/>
    <w:rsid w:val="00244E54"/>
    <w:rsid w:val="002A031B"/>
    <w:rsid w:val="002D39E5"/>
    <w:rsid w:val="002E0FE8"/>
    <w:rsid w:val="00303393"/>
    <w:rsid w:val="00303ADD"/>
    <w:rsid w:val="0034647A"/>
    <w:rsid w:val="003468C3"/>
    <w:rsid w:val="003A628E"/>
    <w:rsid w:val="003A69F9"/>
    <w:rsid w:val="00442298"/>
    <w:rsid w:val="00460F79"/>
    <w:rsid w:val="00480B38"/>
    <w:rsid w:val="004832A5"/>
    <w:rsid w:val="004A52DF"/>
    <w:rsid w:val="004D6CCF"/>
    <w:rsid w:val="004F4B3C"/>
    <w:rsid w:val="005209EF"/>
    <w:rsid w:val="00527227"/>
    <w:rsid w:val="00556F51"/>
    <w:rsid w:val="00567D78"/>
    <w:rsid w:val="005E16CE"/>
    <w:rsid w:val="00646EED"/>
    <w:rsid w:val="006B3D27"/>
    <w:rsid w:val="00704BFC"/>
    <w:rsid w:val="007567BE"/>
    <w:rsid w:val="007C4797"/>
    <w:rsid w:val="00824DC9"/>
    <w:rsid w:val="009A5CC7"/>
    <w:rsid w:val="009D0186"/>
    <w:rsid w:val="00A111C8"/>
    <w:rsid w:val="00A846EA"/>
    <w:rsid w:val="00B2402E"/>
    <w:rsid w:val="00B306A6"/>
    <w:rsid w:val="00B63011"/>
    <w:rsid w:val="00B65583"/>
    <w:rsid w:val="00B66A14"/>
    <w:rsid w:val="00CD5EC2"/>
    <w:rsid w:val="00CF4AF8"/>
    <w:rsid w:val="00D11B76"/>
    <w:rsid w:val="00D41B7F"/>
    <w:rsid w:val="00DD6CB8"/>
    <w:rsid w:val="00E03C99"/>
    <w:rsid w:val="00E06864"/>
    <w:rsid w:val="00E63E5F"/>
    <w:rsid w:val="00E65103"/>
    <w:rsid w:val="00E84D6C"/>
    <w:rsid w:val="00EB2A83"/>
    <w:rsid w:val="00F135DE"/>
    <w:rsid w:val="00F8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36F04"/>
  <w15:docId w15:val="{D73DB294-4A8F-467C-8AD1-64AEA8A1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4"/>
      <w:szCs w:val="24"/>
      <w:lang w:val="en-US" w:eastAsia="en-US"/>
    </w:rPr>
  </w:style>
  <w:style w:type="paragraph" w:styleId="Heading1">
    <w:name w:val="heading 1"/>
    <w:basedOn w:val="SAGEEPsubheading"/>
    <w:next w:val="Normal"/>
    <w:link w:val="Heading1Char"/>
    <w:qFormat/>
    <w:pPr>
      <w:jc w:val="center"/>
      <w:outlineLvl w:val="0"/>
    </w:pPr>
    <w:rPr>
      <w:i w:val="0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sz w:val="21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sz w:val="21"/>
    </w:rPr>
  </w:style>
  <w:style w:type="paragraph" w:styleId="Heading6">
    <w:name w:val="heading 6"/>
    <w:basedOn w:val="Normal"/>
    <w:next w:val="Normal"/>
    <w:link w:val="Heading6Char"/>
    <w:qFormat/>
    <w:pPr>
      <w:keepNext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4" w:color="000000"/>
      </w:pBdr>
      <w:tabs>
        <w:tab w:val="right" w:pos="6639"/>
      </w:tabs>
      <w:outlineLvl w:val="5"/>
    </w:pPr>
    <w:rPr>
      <w:sz w:val="49"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right" w:pos="6639"/>
      </w:tabs>
      <w:ind w:left="2092"/>
      <w:outlineLvl w:val="6"/>
    </w:pPr>
    <w:rPr>
      <w:sz w:val="49"/>
      <w:u w:val="single"/>
    </w:rPr>
  </w:style>
  <w:style w:type="paragraph" w:styleId="Heading8">
    <w:name w:val="heading 8"/>
    <w:basedOn w:val="Normal"/>
    <w:next w:val="Normal"/>
    <w:link w:val="Heading8Char"/>
    <w:qFormat/>
    <w:pPr>
      <w:keepNext/>
      <w:tabs>
        <w:tab w:val="left" w:pos="2160"/>
        <w:tab w:val="right" w:pos="6639"/>
      </w:tabs>
      <w:outlineLvl w:val="7"/>
    </w:pPr>
    <w:rPr>
      <w:sz w:val="49"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Footer">
    <w:name w:val="footer"/>
    <w:basedOn w:val="Normal"/>
    <w:link w:val="FooterChar1"/>
    <w:pPr>
      <w:tabs>
        <w:tab w:val="center" w:pos="4320"/>
        <w:tab w:val="right" w:pos="8640"/>
      </w:tabs>
    </w:pPr>
  </w:style>
  <w:style w:type="paragraph" w:customStyle="1" w:styleId="SAGEEPauthors">
    <w:name w:val="SAGEEP authors"/>
    <w:basedOn w:val="Normal"/>
    <w:pPr>
      <w:spacing w:after="480"/>
      <w:jc w:val="center"/>
    </w:pPr>
    <w:rPr>
      <w:i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customStyle="1" w:styleId="SAGEEPtext">
    <w:name w:val="SAGEEP text"/>
    <w:basedOn w:val="Normal"/>
    <w:pPr>
      <w:ind w:firstLine="720"/>
    </w:pPr>
  </w:style>
  <w:style w:type="paragraph" w:customStyle="1" w:styleId="SAGEEPreference">
    <w:name w:val="SAGEEP reference"/>
    <w:basedOn w:val="SAGEEPtext"/>
    <w:pPr>
      <w:ind w:left="720" w:hanging="720"/>
      <w:jc w:val="left"/>
    </w:pPr>
  </w:style>
  <w:style w:type="paragraph" w:customStyle="1" w:styleId="SAGEEPtitle">
    <w:name w:val="SAGEEP title"/>
    <w:basedOn w:val="Heading1"/>
  </w:style>
  <w:style w:type="paragraph" w:customStyle="1" w:styleId="SAGEEPheading">
    <w:name w:val="SAGEEP heading"/>
    <w:basedOn w:val="Heading2"/>
  </w:style>
  <w:style w:type="paragraph" w:customStyle="1" w:styleId="SAGEEPsubheading">
    <w:name w:val="SAGEEP subheading"/>
    <w:basedOn w:val="Heading3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AGEEPfigure">
    <w:name w:val="SAGEEP figure"/>
    <w:basedOn w:val="SAGEEPtext"/>
    <w:pPr>
      <w:ind w:firstLine="0"/>
      <w:jc w:val="left"/>
    </w:pPr>
    <w:rPr>
      <w:bCs/>
    </w:rPr>
  </w:style>
  <w:style w:type="paragraph" w:styleId="BodyTextIndent">
    <w:name w:val="Body Text Indent"/>
    <w:basedOn w:val="Normal"/>
    <w:pPr>
      <w:tabs>
        <w:tab w:val="left" w:pos="360"/>
        <w:tab w:val="left" w:pos="720"/>
        <w:tab w:val="left" w:pos="1818"/>
      </w:tabs>
      <w:ind w:firstLine="360"/>
    </w:pPr>
    <w:rPr>
      <w:sz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</w:style>
  <w:style w:type="character" w:customStyle="1" w:styleId="CommentSubjectChar">
    <w:name w:val="Comment Subject Char"/>
    <w:basedOn w:val="CommentTextChar"/>
    <w:link w:val="CommentSubject"/>
  </w:style>
  <w:style w:type="paragraph" w:styleId="Revision">
    <w:name w:val="Revision"/>
    <w:hidden/>
    <w:uiPriority w:val="99"/>
    <w:semiHidden/>
    <w:rPr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46EED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eg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E02A8-5A82-460B-86A3-3E1477D31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Formatting your paper-06.doc</vt:lpstr>
    </vt:vector>
  </TitlesOfParts>
  <Company>Unknown Organization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Formatting your paper-06.doc</dc:title>
  <dc:subject>instructions to authors</dc:subject>
  <dc:creator>JJacoby</dc:creator>
  <cp:lastModifiedBy>Seles, Dominique</cp:lastModifiedBy>
  <cp:revision>3</cp:revision>
  <dcterms:created xsi:type="dcterms:W3CDTF">2025-02-10T19:32:00Z</dcterms:created>
  <dcterms:modified xsi:type="dcterms:W3CDTF">2025-02-10T19:32:00Z</dcterms:modified>
</cp:coreProperties>
</file>