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1716C0DC" w:rsidR="001774A8" w:rsidRDefault="00B85438" w:rsidP="008E3A81">
      <w:pPr>
        <w:pStyle w:val="SAGEEPtitle"/>
      </w:pPr>
      <w:r>
        <w:t>A</w:t>
      </w:r>
      <w:r w:rsidR="0073150C">
        <w:t>PPLICATION OF ERT AN</w:t>
      </w:r>
      <w:r w:rsidR="00DF5F7A">
        <w:t>D</w:t>
      </w:r>
      <w:r w:rsidR="0073150C">
        <w:t xml:space="preserve"> IP FOR IMAGING BURIAL PITS AT MUNITIONS REMEDIATION SITES</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42DED9AD" w:rsidR="00D5590A" w:rsidRDefault="0073150C" w:rsidP="00D5590A">
      <w:pPr>
        <w:pStyle w:val="SAGEEPheading"/>
        <w:spacing w:after="0"/>
        <w:rPr>
          <w:b w:val="0"/>
          <w:bCs w:val="0"/>
          <w:i/>
          <w:iCs w:val="0"/>
          <w:color w:val="000000"/>
          <w:sz w:val="24"/>
          <w:szCs w:val="24"/>
        </w:rPr>
      </w:pPr>
      <w:r>
        <w:rPr>
          <w:b w:val="0"/>
          <w:bCs w:val="0"/>
          <w:i/>
          <w:iCs w:val="0"/>
          <w:color w:val="000000"/>
          <w:sz w:val="24"/>
          <w:szCs w:val="24"/>
        </w:rPr>
        <w:t>Chad Wood</w:t>
      </w:r>
      <w:r w:rsidR="00D5590A" w:rsidRPr="00D5590A">
        <w:rPr>
          <w:b w:val="0"/>
          <w:bCs w:val="0"/>
          <w:i/>
          <w:iCs w:val="0"/>
          <w:color w:val="000000"/>
          <w:sz w:val="24"/>
          <w:szCs w:val="24"/>
        </w:rPr>
        <w:t xml:space="preserve">, </w:t>
      </w:r>
      <w:r>
        <w:rPr>
          <w:b w:val="0"/>
          <w:bCs w:val="0"/>
          <w:i/>
          <w:iCs w:val="0"/>
          <w:color w:val="000000"/>
          <w:sz w:val="24"/>
          <w:szCs w:val="24"/>
        </w:rPr>
        <w:t>USACE, Huntsville, AL</w:t>
      </w:r>
      <w:r w:rsidR="00D5590A">
        <w:rPr>
          <w:b w:val="0"/>
          <w:bCs w:val="0"/>
          <w:i/>
          <w:iCs w:val="0"/>
          <w:color w:val="000000"/>
          <w:sz w:val="24"/>
          <w:szCs w:val="24"/>
        </w:rPr>
        <w:t xml:space="preserve">, </w:t>
      </w:r>
      <w:r w:rsidR="00520802">
        <w:rPr>
          <w:b w:val="0"/>
          <w:bCs w:val="0"/>
          <w:i/>
          <w:iCs w:val="0"/>
          <w:color w:val="000000"/>
          <w:sz w:val="24"/>
          <w:szCs w:val="24"/>
        </w:rPr>
        <w:t>USA</w:t>
      </w:r>
    </w:p>
    <w:p w14:paraId="4DC4590C" w14:textId="5179A5EA" w:rsidR="00D5590A" w:rsidRDefault="0073150C" w:rsidP="00D5590A">
      <w:pPr>
        <w:pStyle w:val="SAGEEPheading"/>
        <w:spacing w:after="0"/>
        <w:rPr>
          <w:b w:val="0"/>
          <w:bCs w:val="0"/>
          <w:i/>
          <w:iCs w:val="0"/>
          <w:color w:val="000000"/>
          <w:sz w:val="24"/>
          <w:szCs w:val="24"/>
        </w:rPr>
      </w:pPr>
      <w:r>
        <w:rPr>
          <w:b w:val="0"/>
          <w:bCs w:val="0"/>
          <w:i/>
          <w:iCs w:val="0"/>
          <w:color w:val="000000"/>
          <w:sz w:val="24"/>
          <w:szCs w:val="24"/>
        </w:rPr>
        <w:t>Richard Grabowski, USACE, Huntsville, AL</w:t>
      </w:r>
      <w:r w:rsidR="00520802">
        <w:rPr>
          <w:b w:val="0"/>
          <w:bCs w:val="0"/>
          <w:i/>
          <w:iCs w:val="0"/>
          <w:color w:val="000000"/>
          <w:sz w:val="24"/>
          <w:szCs w:val="24"/>
        </w:rPr>
        <w:t>, USA</w:t>
      </w:r>
    </w:p>
    <w:p w14:paraId="77A34214" w14:textId="155F114D" w:rsidR="00D5590A" w:rsidRDefault="0073150C" w:rsidP="00D5590A">
      <w:pPr>
        <w:pStyle w:val="SAGEEPheading"/>
        <w:spacing w:after="0"/>
        <w:rPr>
          <w:b w:val="0"/>
          <w:bCs w:val="0"/>
          <w:i/>
          <w:iCs w:val="0"/>
          <w:color w:val="000000"/>
          <w:sz w:val="24"/>
          <w:szCs w:val="24"/>
        </w:rPr>
      </w:pPr>
      <w:r>
        <w:rPr>
          <w:b w:val="0"/>
          <w:bCs w:val="0"/>
          <w:i/>
          <w:iCs w:val="0"/>
          <w:color w:val="000000"/>
          <w:sz w:val="24"/>
          <w:szCs w:val="24"/>
        </w:rPr>
        <w:t xml:space="preserve">Erin </w:t>
      </w:r>
      <w:proofErr w:type="spellStart"/>
      <w:r>
        <w:rPr>
          <w:b w:val="0"/>
          <w:bCs w:val="0"/>
          <w:i/>
          <w:iCs w:val="0"/>
          <w:color w:val="000000"/>
          <w:sz w:val="24"/>
          <w:szCs w:val="24"/>
        </w:rPr>
        <w:t>Wallin</w:t>
      </w:r>
      <w:proofErr w:type="spellEnd"/>
      <w:r w:rsidR="00520802">
        <w:rPr>
          <w:b w:val="0"/>
          <w:bCs w:val="0"/>
          <w:i/>
          <w:iCs w:val="0"/>
          <w:color w:val="000000"/>
          <w:sz w:val="24"/>
          <w:szCs w:val="24"/>
        </w:rPr>
        <w:t>,</w:t>
      </w:r>
      <w:r>
        <w:rPr>
          <w:b w:val="0"/>
          <w:bCs w:val="0"/>
          <w:i/>
          <w:iCs w:val="0"/>
          <w:color w:val="000000"/>
          <w:sz w:val="24"/>
          <w:szCs w:val="24"/>
        </w:rPr>
        <w:t xml:space="preserve"> </w:t>
      </w:r>
      <w:r w:rsidR="008F4C42">
        <w:rPr>
          <w:b w:val="0"/>
          <w:bCs w:val="0"/>
          <w:i/>
          <w:iCs w:val="0"/>
          <w:color w:val="000000"/>
          <w:sz w:val="24"/>
          <w:szCs w:val="24"/>
        </w:rPr>
        <w:t>Hawai’</w:t>
      </w:r>
      <w:r w:rsidR="009B75E4">
        <w:rPr>
          <w:b w:val="0"/>
          <w:bCs w:val="0"/>
          <w:i/>
          <w:iCs w:val="0"/>
          <w:color w:val="000000"/>
          <w:sz w:val="24"/>
          <w:szCs w:val="24"/>
        </w:rPr>
        <w:t>i</w:t>
      </w:r>
      <w:r w:rsidR="008F4C42">
        <w:rPr>
          <w:b w:val="0"/>
          <w:bCs w:val="0"/>
          <w:i/>
          <w:iCs w:val="0"/>
          <w:color w:val="000000"/>
          <w:sz w:val="24"/>
          <w:szCs w:val="24"/>
        </w:rPr>
        <w:t xml:space="preserve"> Institute of Geophysics and Planetology, Honolulu, HI,</w:t>
      </w:r>
      <w:r w:rsidR="00520802">
        <w:rPr>
          <w:b w:val="0"/>
          <w:bCs w:val="0"/>
          <w:i/>
          <w:iCs w:val="0"/>
          <w:color w:val="000000"/>
          <w:sz w:val="24"/>
          <w:szCs w:val="24"/>
        </w:rPr>
        <w:t xml:space="preserve"> USA</w:t>
      </w:r>
    </w:p>
    <w:p w14:paraId="7B2783EC" w14:textId="4946C1B3" w:rsidR="000263F2" w:rsidRDefault="000263F2" w:rsidP="00D5590A">
      <w:pPr>
        <w:pStyle w:val="SAGEEPheading"/>
        <w:spacing w:after="0"/>
        <w:rPr>
          <w:b w:val="0"/>
          <w:bCs w:val="0"/>
          <w:i/>
          <w:iCs w:val="0"/>
          <w:color w:val="000000"/>
          <w:sz w:val="24"/>
          <w:szCs w:val="24"/>
        </w:rPr>
      </w:pPr>
      <w:r>
        <w:rPr>
          <w:b w:val="0"/>
          <w:bCs w:val="0"/>
          <w:i/>
          <w:iCs w:val="0"/>
          <w:color w:val="000000"/>
          <w:sz w:val="24"/>
          <w:szCs w:val="24"/>
        </w:rPr>
        <w:t>Matthew Brennan, USACE, Omaha, NE,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448C8301" w14:textId="4E6086F0" w:rsidR="00AD6206" w:rsidRDefault="003B2FF8" w:rsidP="003B2FF8">
      <w:r w:rsidRPr="0072793F">
        <w:t xml:space="preserve">The U.S. Army Corps of Engineers (USACE) Huntsville Center (HNC) collected geophysical data at 2 former Army installations undergoing munitions remediation, Umatilla Chemical Depot (UMCD) and Pueblo Chemical Depot (PCD), to evaluate Electrical Resistivity Tomography (ERT) </w:t>
      </w:r>
      <w:r>
        <w:t xml:space="preserve">and Induced Polarization (IP) </w:t>
      </w:r>
      <w:r w:rsidRPr="0072793F">
        <w:t xml:space="preserve">methods </w:t>
      </w:r>
      <w:r>
        <w:t xml:space="preserve">for imaging munitions burial pits and trenches. </w:t>
      </w:r>
      <w:r w:rsidRPr="0072793F">
        <w:t>The HNC team collected ERT</w:t>
      </w:r>
      <w:r>
        <w:t>/IP</w:t>
      </w:r>
      <w:r w:rsidRPr="0072793F">
        <w:t xml:space="preserve"> data over </w:t>
      </w:r>
      <w:r>
        <w:t>saturated response areas (SRA)</w:t>
      </w:r>
      <w:r w:rsidRPr="0072793F">
        <w:t xml:space="preserve"> at both sites</w:t>
      </w:r>
      <w:r w:rsidR="009B75E4">
        <w:t>.</w:t>
      </w:r>
      <w:r w:rsidRPr="0072793F">
        <w:t xml:space="preserve"> </w:t>
      </w:r>
      <w:r w:rsidR="009B75E4">
        <w:t xml:space="preserve">The resulting models correlate with ground </w:t>
      </w:r>
      <w:proofErr w:type="spellStart"/>
      <w:r w:rsidR="009B75E4">
        <w:t>truthed</w:t>
      </w:r>
      <w:proofErr w:type="spellEnd"/>
      <w:r w:rsidR="009B75E4">
        <w:t xml:space="preserve"> pit and trench depths at PCD, and we await excavation results from UMCD to confirm actual depth of contamination.</w:t>
      </w:r>
      <w:r w:rsidR="00BB7801">
        <w:t xml:space="preserve"> Due to the presence of unexploded ordnance USACE used nonintrusive</w:t>
      </w:r>
      <w:r>
        <w:t xml:space="preserve"> and safety supported intrusive electrode placement to conform to site safety requirements. Nonintrusive methods consisted of placing the</w:t>
      </w:r>
      <w:r w:rsidRPr="00544032">
        <w:t xml:space="preserve"> stainless-steel </w:t>
      </w:r>
      <w:r w:rsidR="00BB7801">
        <w:t>electrode</w:t>
      </w:r>
      <w:r w:rsidRPr="00544032">
        <w:t xml:space="preserve"> flat</w:t>
      </w:r>
      <w:r>
        <w:t xml:space="preserve"> on the ground surface </w:t>
      </w:r>
      <w:r w:rsidRPr="00544032">
        <w:t xml:space="preserve">weighted by a </w:t>
      </w:r>
      <w:r>
        <w:t>saturated</w:t>
      </w:r>
      <w:r w:rsidRPr="00544032">
        <w:t xml:space="preserve"> </w:t>
      </w:r>
      <w:r>
        <w:t xml:space="preserve">bentonite clay-filled </w:t>
      </w:r>
      <w:r w:rsidRPr="00544032">
        <w:t>bag making contact perpendicular to the direction of the transect.</w:t>
      </w:r>
      <w:r>
        <w:t xml:space="preserve">  </w:t>
      </w:r>
      <w:r w:rsidR="00BB7801">
        <w:t>This combination of intrusive and</w:t>
      </w:r>
      <w:r>
        <w:t xml:space="preserve"> nonintrusive method</w:t>
      </w:r>
      <w:r w:rsidR="00BB7801">
        <w:t>s</w:t>
      </w:r>
      <w:r>
        <w:t xml:space="preserve"> </w:t>
      </w:r>
      <w:r w:rsidR="00BB7801">
        <w:t>resulted in data with high signal-to-noise ratios</w:t>
      </w:r>
      <w:r>
        <w:t>. The</w:t>
      </w:r>
      <w:r w:rsidRPr="00052566">
        <w:t xml:space="preserve"> AGI </w:t>
      </w:r>
      <w:proofErr w:type="spellStart"/>
      <w:r w:rsidRPr="00052566">
        <w:t>SuperSting</w:t>
      </w:r>
      <w:proofErr w:type="spellEnd"/>
      <w:r w:rsidRPr="00052566">
        <w:t xml:space="preserve"> R8 was used to collect DC resistivity data </w:t>
      </w:r>
      <w:r>
        <w:t>at UMCD,</w:t>
      </w:r>
      <w:r w:rsidRPr="00052566">
        <w:t xml:space="preserve"> using 56 electrodes at 0.5 m spacing</w:t>
      </w:r>
      <w:r>
        <w:t xml:space="preserve"> running a  </w:t>
      </w:r>
      <w:r w:rsidRPr="00052566">
        <w:rPr>
          <w:rFonts w:eastAsiaTheme="minorEastAsia"/>
        </w:rPr>
        <w:t>dipole-dipole strong-gradient array</w:t>
      </w:r>
      <w:r>
        <w:t>. UMCD</w:t>
      </w:r>
      <w:r w:rsidRPr="0023447F">
        <w:t xml:space="preserve"> </w:t>
      </w:r>
      <w:r>
        <w:t xml:space="preserve">is </w:t>
      </w:r>
      <w:r w:rsidRPr="0072793F">
        <w:t xml:space="preserve">known to have </w:t>
      </w:r>
      <w:r>
        <w:t>numerous pits across the site</w:t>
      </w:r>
      <w:r w:rsidRPr="0072793F">
        <w:t xml:space="preserve"> where the surface expression is indistinguishable from areas saturated with </w:t>
      </w:r>
      <w:r w:rsidR="00BB7801">
        <w:t xml:space="preserve">only </w:t>
      </w:r>
      <w:r>
        <w:t xml:space="preserve">shallow </w:t>
      </w:r>
      <w:r w:rsidRPr="0072793F">
        <w:t>surface debris.</w:t>
      </w:r>
      <w:r>
        <w:t xml:space="preserve">  T</w:t>
      </w:r>
      <w:r w:rsidRPr="0072793F">
        <w:t>wo SRAs</w:t>
      </w:r>
      <w:r>
        <w:t xml:space="preserve"> identified in the EM-61 full coverage data were selected to be surveyed using ERT. </w:t>
      </w:r>
      <w:r w:rsidRPr="0072793F">
        <w:t xml:space="preserve">The first SRA </w:t>
      </w:r>
      <w:r>
        <w:t>transect data</w:t>
      </w:r>
      <w:r w:rsidRPr="0072793F">
        <w:t xml:space="preserve"> </w:t>
      </w:r>
      <w:r>
        <w:t>modeled</w:t>
      </w:r>
      <w:r w:rsidRPr="0072793F">
        <w:t xml:space="preserve"> </w:t>
      </w:r>
      <w:r>
        <w:t xml:space="preserve">a large unnatural low-resistivity anomaly </w:t>
      </w:r>
      <w:r w:rsidRPr="0072793F">
        <w:t xml:space="preserve"> approximately </w:t>
      </w:r>
      <w:r>
        <w:t>~2</w:t>
      </w:r>
      <w:r w:rsidRPr="0072793F">
        <w:t xml:space="preserve"> m depth</w:t>
      </w:r>
      <w:r>
        <w:t xml:space="preserve"> by 8.5 m width which can be interpreted as a large metal filled pit</w:t>
      </w:r>
      <w:r w:rsidRPr="0072793F">
        <w:t>, in contrast to the second SRA</w:t>
      </w:r>
      <w:r>
        <w:t xml:space="preserve"> transect</w:t>
      </w:r>
      <w:r w:rsidRPr="0072793F">
        <w:t xml:space="preserve"> </w:t>
      </w:r>
      <w:r w:rsidR="00BB7801">
        <w:t xml:space="preserve">model </w:t>
      </w:r>
      <w:r w:rsidRPr="0072793F">
        <w:t xml:space="preserve">which </w:t>
      </w:r>
      <w:r w:rsidR="00BB7801">
        <w:t>showed</w:t>
      </w:r>
      <w:r>
        <w:t xml:space="preserve"> no such</w:t>
      </w:r>
      <w:r w:rsidRPr="0072793F">
        <w:t xml:space="preserve"> </w:t>
      </w:r>
      <w:r>
        <w:t>low-resistivity feature</w:t>
      </w:r>
      <w:r w:rsidRPr="0072793F">
        <w:t xml:space="preserve">. </w:t>
      </w:r>
      <w:r w:rsidR="00BB7801">
        <w:t>C</w:t>
      </w:r>
      <w:r w:rsidRPr="0072793F">
        <w:t xml:space="preserve">ontrasting results </w:t>
      </w:r>
      <w:r>
        <w:t>of the data collected at</w:t>
      </w:r>
      <w:r w:rsidRPr="0072793F">
        <w:t xml:space="preserve"> two </w:t>
      </w:r>
      <w:proofErr w:type="spellStart"/>
      <w:r w:rsidRPr="0072793F">
        <w:t>surficially</w:t>
      </w:r>
      <w:proofErr w:type="spellEnd"/>
      <w:r w:rsidRPr="0072793F">
        <w:t xml:space="preserve"> similar SRAs highlights the investigatory benefits of these methods during site characterization</w:t>
      </w:r>
      <w:r>
        <w:t>.  The trenches</w:t>
      </w:r>
      <w:r w:rsidRPr="0072793F">
        <w:t xml:space="preserve"> located at PCD </w:t>
      </w:r>
      <w:r>
        <w:t xml:space="preserve">were previously characterized and depth/content </w:t>
      </w:r>
      <w:r w:rsidRPr="0072793F">
        <w:t xml:space="preserve">data </w:t>
      </w:r>
      <w:r w:rsidR="00BB7801">
        <w:t>were</w:t>
      </w:r>
      <w:r>
        <w:t xml:space="preserve"> used to assess model accuracy and aid interpretation. The ERT survey at this site resulted in highly resistive anomalies associated with the known location of the burial pits.  This unexpected result is thought to be associated with the disposal methods used at this site, in particular the ash deposits from the burn material which were well documented in the previous characterization study. Variations in historical disposal methods between the UMCD and PCD sites is suspected to be the primary contributor in the contrasting ERT results.  The results of the IP surveys at PCD were encouraging as the single pit that was surveyed produced a  highly accurate model when compared to the known horizontal and vertical ground truth.  The Iris Instruments </w:t>
      </w:r>
      <w:proofErr w:type="spellStart"/>
      <w:r>
        <w:t>Syscal</w:t>
      </w:r>
      <w:proofErr w:type="spellEnd"/>
      <w:r>
        <w:t xml:space="preserve"> Pro Switch </w:t>
      </w:r>
      <w:r w:rsidRPr="00052566">
        <w:t xml:space="preserve">was used to collect </w:t>
      </w:r>
      <w:r w:rsidR="00B015A9">
        <w:t xml:space="preserve">the </w:t>
      </w:r>
      <w:r>
        <w:t>IP</w:t>
      </w:r>
      <w:r w:rsidRPr="00052566">
        <w:t xml:space="preserve"> data </w:t>
      </w:r>
      <w:r>
        <w:t>at PCD,</w:t>
      </w:r>
      <w:r w:rsidRPr="00052566">
        <w:t xml:space="preserve"> using </w:t>
      </w:r>
      <w:r>
        <w:t>3</w:t>
      </w:r>
      <w:r w:rsidRPr="00052566">
        <w:t xml:space="preserve">6 electrodes at </w:t>
      </w:r>
      <w:r>
        <w:t>1</w:t>
      </w:r>
      <w:r w:rsidRPr="00052566">
        <w:t xml:space="preserve"> m spacing</w:t>
      </w:r>
      <w:r>
        <w:t xml:space="preserve">.  Multiple IP surveys were collected over the same pit and a comparative analysis was performed to analyze the potential benefits of varying IP </w:t>
      </w:r>
      <w:r w:rsidR="00596D29">
        <w:t xml:space="preserve">injection time settings </w:t>
      </w:r>
      <w:r>
        <w:t xml:space="preserve">and differences in array performance.  The increased </w:t>
      </w:r>
      <w:r w:rsidR="00B75886">
        <w:t xml:space="preserve">model </w:t>
      </w:r>
      <w:r>
        <w:t>resolution of the longer</w:t>
      </w:r>
      <w:r w:rsidR="00B75886">
        <w:t>, 1.5-hour,</w:t>
      </w:r>
      <w:r>
        <w:t xml:space="preserve"> IP </w:t>
      </w:r>
      <w:r w:rsidR="00596D29">
        <w:t>survey with an injection time setting of 4</w:t>
      </w:r>
      <w:r w:rsidR="00B75886">
        <w:t>-</w:t>
      </w:r>
      <w:r w:rsidR="00596D29">
        <w:t>seconds (s)</w:t>
      </w:r>
      <w:r>
        <w:t xml:space="preserve"> was outweighed by the </w:t>
      </w:r>
      <w:r w:rsidR="00B75886">
        <w:t xml:space="preserve">significant </w:t>
      </w:r>
      <w:r>
        <w:t xml:space="preserve">time-savings accrued when performing </w:t>
      </w:r>
      <w:r w:rsidR="00596D29">
        <w:t>the 45</w:t>
      </w:r>
      <w:r w:rsidR="00B75886">
        <w:t>-</w:t>
      </w:r>
      <w:r w:rsidR="00596D29">
        <w:t xml:space="preserve">minute </w:t>
      </w:r>
      <w:r>
        <w:t>survey with shorter IP</w:t>
      </w:r>
      <w:r w:rsidR="00596D29">
        <w:t xml:space="preserve"> injection time</w:t>
      </w:r>
      <w:r>
        <w:t xml:space="preserve"> window</w:t>
      </w:r>
      <w:r w:rsidR="00596D29">
        <w:t xml:space="preserve"> of 2 s</w:t>
      </w:r>
      <w:r>
        <w:t xml:space="preserve">. As expected, combining dipole-dipole and </w:t>
      </w:r>
      <w:proofErr w:type="spellStart"/>
      <w:r w:rsidR="00596D29">
        <w:t>W</w:t>
      </w:r>
      <w:r>
        <w:t>enner</w:t>
      </w:r>
      <w:proofErr w:type="spellEnd"/>
      <w:r w:rsidR="00596D29">
        <w:t>-S</w:t>
      </w:r>
      <w:r>
        <w:t xml:space="preserve">chlumberger reciprocal data produced the best results, but depending on project needs and time </w:t>
      </w:r>
      <w:r w:rsidR="00BB7801">
        <w:t>constraints</w:t>
      </w:r>
      <w:r w:rsidR="00B015A9">
        <w:t xml:space="preserve"> pit and trench depth estimates </w:t>
      </w:r>
      <w:r>
        <w:t>can be obtained using only a dipole-dipole array.</w:t>
      </w: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FC22" w14:textId="77777777" w:rsidR="008F6CFF" w:rsidRDefault="008F6CFF">
      <w:r>
        <w:separator/>
      </w:r>
    </w:p>
  </w:endnote>
  <w:endnote w:type="continuationSeparator" w:id="0">
    <w:p w14:paraId="1945446D" w14:textId="77777777" w:rsidR="008F6CFF" w:rsidRDefault="008F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F765" w14:textId="77777777" w:rsidR="008F6CFF" w:rsidRDefault="008F6CFF">
      <w:r>
        <w:separator/>
      </w:r>
    </w:p>
  </w:footnote>
  <w:footnote w:type="continuationSeparator" w:id="0">
    <w:p w14:paraId="2B4C8FF7" w14:textId="77777777" w:rsidR="008F6CFF" w:rsidRDefault="008F6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83377110">
    <w:abstractNumId w:val="0"/>
  </w:num>
  <w:num w:numId="2" w16cid:durableId="1229731291">
    <w:abstractNumId w:val="4"/>
  </w:num>
  <w:num w:numId="3" w16cid:durableId="628705718">
    <w:abstractNumId w:val="2"/>
  </w:num>
  <w:num w:numId="4" w16cid:durableId="703166753">
    <w:abstractNumId w:val="1"/>
  </w:num>
  <w:num w:numId="5" w16cid:durableId="409230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263F2"/>
    <w:rsid w:val="00042FD2"/>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85E5C"/>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A39CC"/>
    <w:rsid w:val="002C2221"/>
    <w:rsid w:val="002C2496"/>
    <w:rsid w:val="002C6B13"/>
    <w:rsid w:val="002D0C14"/>
    <w:rsid w:val="002D5F2D"/>
    <w:rsid w:val="002E6D62"/>
    <w:rsid w:val="00313033"/>
    <w:rsid w:val="003257AC"/>
    <w:rsid w:val="003262E2"/>
    <w:rsid w:val="00326CB5"/>
    <w:rsid w:val="00351941"/>
    <w:rsid w:val="0036376A"/>
    <w:rsid w:val="00363FA4"/>
    <w:rsid w:val="00386637"/>
    <w:rsid w:val="00386CA0"/>
    <w:rsid w:val="003A6048"/>
    <w:rsid w:val="003B2B53"/>
    <w:rsid w:val="003B2FF8"/>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96D29"/>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150C"/>
    <w:rsid w:val="00732724"/>
    <w:rsid w:val="0073408A"/>
    <w:rsid w:val="00770047"/>
    <w:rsid w:val="00783355"/>
    <w:rsid w:val="00797F60"/>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2D09"/>
    <w:rsid w:val="008E3A81"/>
    <w:rsid w:val="008E6BFA"/>
    <w:rsid w:val="008F4C42"/>
    <w:rsid w:val="008F6BFB"/>
    <w:rsid w:val="008F6C97"/>
    <w:rsid w:val="008F6CFF"/>
    <w:rsid w:val="008F79C6"/>
    <w:rsid w:val="00910223"/>
    <w:rsid w:val="00921FD1"/>
    <w:rsid w:val="009266C2"/>
    <w:rsid w:val="00933156"/>
    <w:rsid w:val="00933194"/>
    <w:rsid w:val="00936C93"/>
    <w:rsid w:val="00937A52"/>
    <w:rsid w:val="0094140D"/>
    <w:rsid w:val="00944AC7"/>
    <w:rsid w:val="00955901"/>
    <w:rsid w:val="00955AFC"/>
    <w:rsid w:val="00966E83"/>
    <w:rsid w:val="00986569"/>
    <w:rsid w:val="009A2C24"/>
    <w:rsid w:val="009A6F85"/>
    <w:rsid w:val="009B6AC0"/>
    <w:rsid w:val="009B75E4"/>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F55EB"/>
    <w:rsid w:val="00B015A9"/>
    <w:rsid w:val="00B04970"/>
    <w:rsid w:val="00B06FBE"/>
    <w:rsid w:val="00B30C2E"/>
    <w:rsid w:val="00B31E3D"/>
    <w:rsid w:val="00B370B6"/>
    <w:rsid w:val="00B567E6"/>
    <w:rsid w:val="00B63A1E"/>
    <w:rsid w:val="00B75886"/>
    <w:rsid w:val="00B77777"/>
    <w:rsid w:val="00B80D13"/>
    <w:rsid w:val="00B83488"/>
    <w:rsid w:val="00B85438"/>
    <w:rsid w:val="00BB7801"/>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DF5F7A"/>
    <w:rsid w:val="00E1670A"/>
    <w:rsid w:val="00E16E03"/>
    <w:rsid w:val="00E2243D"/>
    <w:rsid w:val="00E271A0"/>
    <w:rsid w:val="00E32310"/>
    <w:rsid w:val="00E476A7"/>
    <w:rsid w:val="00E604A3"/>
    <w:rsid w:val="00E712D3"/>
    <w:rsid w:val="00E85EA4"/>
    <w:rsid w:val="00E94052"/>
    <w:rsid w:val="00EA0936"/>
    <w:rsid w:val="00EB0FA7"/>
    <w:rsid w:val="00EB362A"/>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3826</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2023-01-17T20:46:00Z</dcterms:created>
  <dcterms:modified xsi:type="dcterms:W3CDTF">2023-01-17T20:46:00Z</dcterms:modified>
</cp:coreProperties>
</file>