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E19D" w14:textId="77777777" w:rsidR="00D5590A" w:rsidRPr="00A354F1" w:rsidRDefault="00A354F1" w:rsidP="00D5590A">
      <w:pPr>
        <w:pStyle w:val="SAGEEPheading"/>
        <w:spacing w:after="0"/>
        <w:jc w:val="both"/>
        <w:rPr>
          <w:bCs w:val="0"/>
          <w:color w:val="000000"/>
        </w:rPr>
      </w:pPr>
      <w:r w:rsidRPr="00A354F1">
        <w:rPr>
          <w:bCs w:val="0"/>
          <w:color w:val="000000"/>
        </w:rPr>
        <w:t>INTEGRATED GEOPHYSICAL METHODS APPLIED TO SUBMERGED ARCHAEOLOGICAL REMAINS DETECTION IN NOVIODUNUM ROMAN ARCHAEOLOGICAL SITE</w:t>
      </w:r>
    </w:p>
    <w:p w14:paraId="0CAEEC6D" w14:textId="77777777" w:rsidR="00D5590A" w:rsidRDefault="00911D4C" w:rsidP="00D5590A">
      <w:pPr>
        <w:pStyle w:val="SAGEEPheading"/>
        <w:spacing w:after="0"/>
        <w:rPr>
          <w:b w:val="0"/>
          <w:bCs w:val="0"/>
          <w:i/>
          <w:iCs w:val="0"/>
          <w:color w:val="000000"/>
          <w:sz w:val="24"/>
          <w:szCs w:val="24"/>
        </w:rPr>
      </w:pPr>
      <w:r>
        <w:rPr>
          <w:b w:val="0"/>
          <w:bCs w:val="0"/>
          <w:i/>
          <w:iCs w:val="0"/>
          <w:color w:val="000000"/>
          <w:sz w:val="24"/>
          <w:szCs w:val="24"/>
        </w:rPr>
        <w:t xml:space="preserve">Sorin </w:t>
      </w:r>
      <w:proofErr w:type="spellStart"/>
      <w:r>
        <w:rPr>
          <w:b w:val="0"/>
          <w:bCs w:val="0"/>
          <w:i/>
          <w:iCs w:val="0"/>
          <w:color w:val="000000"/>
          <w:sz w:val="24"/>
          <w:szCs w:val="24"/>
        </w:rPr>
        <w:t>Anghel</w:t>
      </w:r>
      <w:proofErr w:type="spellEnd"/>
      <w:r w:rsidR="00D5590A" w:rsidRPr="00D5590A">
        <w:rPr>
          <w:b w:val="0"/>
          <w:bCs w:val="0"/>
          <w:i/>
          <w:iCs w:val="0"/>
          <w:color w:val="000000"/>
          <w:sz w:val="24"/>
          <w:szCs w:val="24"/>
        </w:rPr>
        <w:t xml:space="preserve">, </w:t>
      </w:r>
      <w:proofErr w:type="spellStart"/>
      <w:r>
        <w:rPr>
          <w:b w:val="0"/>
          <w:bCs w:val="0"/>
          <w:i/>
          <w:iCs w:val="0"/>
          <w:color w:val="000000"/>
          <w:sz w:val="24"/>
          <w:szCs w:val="24"/>
        </w:rPr>
        <w:t>GeoEcoMar</w:t>
      </w:r>
      <w:proofErr w:type="spellEnd"/>
      <w:r w:rsidR="00D5590A">
        <w:rPr>
          <w:b w:val="0"/>
          <w:bCs w:val="0"/>
          <w:i/>
          <w:iCs w:val="0"/>
          <w:color w:val="000000"/>
          <w:sz w:val="24"/>
          <w:szCs w:val="24"/>
        </w:rPr>
        <w:t xml:space="preserve">, </w:t>
      </w:r>
      <w:r>
        <w:rPr>
          <w:b w:val="0"/>
          <w:bCs w:val="0"/>
          <w:i/>
          <w:iCs w:val="0"/>
          <w:color w:val="000000"/>
          <w:sz w:val="24"/>
          <w:szCs w:val="24"/>
        </w:rPr>
        <w:t>Bucharest, Romania</w:t>
      </w:r>
    </w:p>
    <w:p w14:paraId="2DB0C167" w14:textId="77777777" w:rsidR="00520802" w:rsidRPr="00F02168" w:rsidRDefault="00520802" w:rsidP="00F02168">
      <w:pPr>
        <w:pStyle w:val="SAGEEPheading"/>
        <w:spacing w:after="0"/>
        <w:jc w:val="both"/>
        <w:rPr>
          <w:b w:val="0"/>
          <w:bCs w:val="0"/>
          <w:iCs w:val="0"/>
          <w:color w:val="000000"/>
          <w:sz w:val="24"/>
          <w:szCs w:val="27"/>
        </w:rPr>
      </w:pPr>
    </w:p>
    <w:p w14:paraId="70F861E9" w14:textId="77777777" w:rsidR="005839F9" w:rsidRDefault="005839F9" w:rsidP="008E3A81">
      <w:pPr>
        <w:pStyle w:val="SAGEEPtext"/>
      </w:pPr>
    </w:p>
    <w:p w14:paraId="03D10B27" w14:textId="77777777" w:rsidR="005839F9" w:rsidRDefault="005839F9" w:rsidP="008414C3">
      <w:pPr>
        <w:pStyle w:val="SAGEEPtext"/>
      </w:pPr>
      <w:r>
        <w:t xml:space="preserve">This paper illustrates the results obtained by </w:t>
      </w:r>
      <w:r w:rsidR="00094FC9">
        <w:t>investigating roman</w:t>
      </w:r>
      <w:r>
        <w:t xml:space="preserve"> underwater</w:t>
      </w:r>
      <w:r w:rsidR="00094FC9">
        <w:t xml:space="preserve"> archaeological site of </w:t>
      </w:r>
      <w:proofErr w:type="spellStart"/>
      <w:r w:rsidR="00094FC9">
        <w:t>Noviodunum</w:t>
      </w:r>
      <w:proofErr w:type="spellEnd"/>
      <w:r>
        <w:t xml:space="preserve"> by mean of marine geophysical methods. In particular, will be illustrated processing techniques of acoustic and magnetic data acquired in order to identify and measure the </w:t>
      </w:r>
      <w:proofErr w:type="gramStart"/>
      <w:r>
        <w:t>submerged</w:t>
      </w:r>
      <w:proofErr w:type="gramEnd"/>
    </w:p>
    <w:p w14:paraId="05A5930A" w14:textId="77777777" w:rsidR="008414C3" w:rsidRDefault="005839F9" w:rsidP="008414C3">
      <w:pPr>
        <w:pStyle w:val="SAGEEPtext"/>
        <w:ind w:firstLine="0"/>
      </w:pPr>
      <w:r>
        <w:t>archaeological remains</w:t>
      </w:r>
      <w:r w:rsidR="00094FC9">
        <w:t xml:space="preserve"> in </w:t>
      </w:r>
      <w:proofErr w:type="gramStart"/>
      <w:r w:rsidR="00094FC9">
        <w:t>Danube river</w:t>
      </w:r>
      <w:proofErr w:type="gramEnd"/>
      <w:r>
        <w:t xml:space="preserve">. The two </w:t>
      </w:r>
      <w:r w:rsidR="00094FC9">
        <w:t>fluvial</w:t>
      </w:r>
      <w:r>
        <w:t xml:space="preserve"> geophysical methods for archaeological surveys used in this study are:  acoustic methods </w:t>
      </w:r>
      <w:proofErr w:type="gramStart"/>
      <w:r>
        <w:t>( morphological</w:t>
      </w:r>
      <w:proofErr w:type="gramEnd"/>
      <w:r>
        <w:t xml:space="preserve"> survey of the surface by </w:t>
      </w:r>
      <w:proofErr w:type="gramStart"/>
      <w:r>
        <w:t>mean</w:t>
      </w:r>
      <w:proofErr w:type="gramEnd"/>
      <w:r>
        <w:t xml:space="preserve"> of the</w:t>
      </w:r>
      <w:r w:rsidR="00094FC9">
        <w:t xml:space="preserve"> </w:t>
      </w:r>
      <w:r w:rsidR="00094FC9" w:rsidRPr="00094FC9">
        <w:t>side scan sonar</w:t>
      </w:r>
      <w:r>
        <w:t xml:space="preserve">) and the magnetic method. </w:t>
      </w:r>
    </w:p>
    <w:p w14:paraId="3C069F21" w14:textId="77777777" w:rsidR="008414C3" w:rsidRDefault="005839F9" w:rsidP="008414C3">
      <w:pPr>
        <w:pStyle w:val="SAGEEPtext"/>
      </w:pPr>
      <w:r>
        <w:t xml:space="preserve">The reconstruction of dimension of the archaeological site and the evaluation of </w:t>
      </w:r>
      <w:proofErr w:type="gramStart"/>
      <w:r>
        <w:t>his</w:t>
      </w:r>
      <w:proofErr w:type="gramEnd"/>
      <w:r>
        <w:t xml:space="preserve"> physical proprieties are the principal results of the complex data processing, that will be described.</w:t>
      </w:r>
      <w:r w:rsidR="00094FC9" w:rsidRPr="00094FC9">
        <w:t xml:space="preserve"> </w:t>
      </w:r>
    </w:p>
    <w:p w14:paraId="65138D2D" w14:textId="77777777" w:rsidR="005839F9" w:rsidRDefault="00094FC9" w:rsidP="008414C3">
      <w:pPr>
        <w:pStyle w:val="SAGEEPtext"/>
      </w:pPr>
      <w:proofErr w:type="spellStart"/>
      <w:r w:rsidRPr="00094FC9">
        <w:t>Noviodunum</w:t>
      </w:r>
      <w:proofErr w:type="spellEnd"/>
      <w:r w:rsidRPr="00094FC9">
        <w:t xml:space="preserve"> was passed under Roman control with the annexation of Thrace in 46 </w:t>
      </w:r>
      <w:proofErr w:type="gramStart"/>
      <w:r w:rsidRPr="00094FC9">
        <w:t>AD</w:t>
      </w:r>
      <w:proofErr w:type="gramEnd"/>
      <w:r w:rsidRPr="00094FC9">
        <w:t>, being then attached to the Roman province of Moesia. It became an important p</w:t>
      </w:r>
      <w:r w:rsidR="008414C3">
        <w:t xml:space="preserve">ort of Classis Flavia </w:t>
      </w:r>
      <w:proofErr w:type="spellStart"/>
      <w:r w:rsidR="008414C3">
        <w:t>Moesica</w:t>
      </w:r>
      <w:proofErr w:type="spellEnd"/>
      <w:r w:rsidRPr="00094FC9">
        <w:t xml:space="preserve"> and a military center of the region starting from Domitian–Trajan, after the conquest of Dacia. </w:t>
      </w:r>
    </w:p>
    <w:p w14:paraId="3A1BEF89" w14:textId="77777777" w:rsidR="008414C3" w:rsidRDefault="008414C3" w:rsidP="008414C3">
      <w:pPr>
        <w:pStyle w:val="SAGEEPtext"/>
      </w:pPr>
      <w:r>
        <w:t xml:space="preserve">In conclusion, the results showed that the combination of </w:t>
      </w:r>
      <w:r w:rsidR="00A354F1">
        <w:t xml:space="preserve">side scan </w:t>
      </w:r>
      <w:proofErr w:type="gramStart"/>
      <w:r w:rsidR="00A354F1">
        <w:t>sonar,  and</w:t>
      </w:r>
      <w:proofErr w:type="gramEnd"/>
      <w:r w:rsidR="00A354F1">
        <w:t xml:space="preserve"> magnetometry</w:t>
      </w:r>
      <w:r>
        <w:t xml:space="preserve"> methods can better distinguish the archaeological target of interest from other artificial and natural objects. The overlay of data in a single GIS project has allowed the spatial correlation of the results and the overlay of targets </w:t>
      </w:r>
      <w:r w:rsidR="00A354F1">
        <w:t xml:space="preserve">side scan </w:t>
      </w:r>
      <w:proofErr w:type="gramStart"/>
      <w:r w:rsidR="00A354F1">
        <w:t>sonar,  and</w:t>
      </w:r>
      <w:proofErr w:type="gramEnd"/>
      <w:r w:rsidR="00A354F1">
        <w:t xml:space="preserve"> magnetometry </w:t>
      </w:r>
      <w:r>
        <w:t>for the detection of the archaeological remains (</w:t>
      </w:r>
      <w:proofErr w:type="spellStart"/>
      <w:r>
        <w:t>Archeaological</w:t>
      </w:r>
      <w:proofErr w:type="spellEnd"/>
      <w:r>
        <w:t xml:space="preserve"> Targets).</w:t>
      </w:r>
    </w:p>
    <w:p w14:paraId="5CC11BBB" w14:textId="77777777" w:rsidR="00A354F1" w:rsidRDefault="00A354F1" w:rsidP="0088109C">
      <w:pPr>
        <w:pStyle w:val="SAGEEPtext"/>
      </w:pPr>
      <w:r>
        <w:t>The reconstruction of the morphology of the most important underwater archaeological sites is possible with the acoustic method side scan sonar, with high accuracy in calculating the size of the target.</w:t>
      </w:r>
      <w:r w:rsidRPr="00A354F1">
        <w:t xml:space="preserve"> </w:t>
      </w:r>
      <w:r>
        <w:t xml:space="preserve">The </w:t>
      </w:r>
      <w:proofErr w:type="spellStart"/>
      <w:r>
        <w:t>magnetometric</w:t>
      </w:r>
      <w:proofErr w:type="spellEnd"/>
      <w:r>
        <w:t xml:space="preserve"> </w:t>
      </w:r>
      <w:proofErr w:type="gramStart"/>
      <w:r>
        <w:t xml:space="preserve">method  </w:t>
      </w:r>
      <w:proofErr w:type="spellStart"/>
      <w:r>
        <w:t>method</w:t>
      </w:r>
      <w:proofErr w:type="spellEnd"/>
      <w:proofErr w:type="gramEnd"/>
      <w:r>
        <w:t xml:space="preserve"> is able to </w:t>
      </w:r>
      <w:r w:rsidR="0088109C">
        <w:t xml:space="preserve">identify archaeological objects </w:t>
      </w:r>
      <w:r>
        <w:t>containing iron and magnetite: particularly in the</w:t>
      </w:r>
      <w:r w:rsidR="0088109C">
        <w:t xml:space="preserve"> </w:t>
      </w:r>
      <w:proofErr w:type="spellStart"/>
      <w:r>
        <w:t>magnetometric</w:t>
      </w:r>
      <w:proofErr w:type="spellEnd"/>
      <w:r>
        <w:t xml:space="preserve"> survey carried out in </w:t>
      </w:r>
      <w:proofErr w:type="spellStart"/>
      <w:r w:rsidR="0088109C">
        <w:t>Noviodunum</w:t>
      </w:r>
      <w:proofErr w:type="spellEnd"/>
      <w:r w:rsidR="0088109C">
        <w:t xml:space="preserve"> </w:t>
      </w:r>
      <w:proofErr w:type="spellStart"/>
      <w:r w:rsidR="0088109C">
        <w:t>fortres</w:t>
      </w:r>
      <w:proofErr w:type="spellEnd"/>
      <w:r>
        <w:t xml:space="preserve"> we have</w:t>
      </w:r>
      <w:r w:rsidR="0088109C">
        <w:t xml:space="preserve"> </w:t>
      </w:r>
      <w:r>
        <w:t xml:space="preserve">find a good approximation of the true dimension of </w:t>
      </w:r>
      <w:proofErr w:type="spellStart"/>
      <w:r w:rsidR="0088109C">
        <w:t>Noviodunum</w:t>
      </w:r>
      <w:proofErr w:type="spellEnd"/>
      <w:r w:rsidR="0088109C">
        <w:t xml:space="preserve"> harbor in the Roman Empire</w:t>
      </w:r>
      <w:r>
        <w:t>.</w:t>
      </w:r>
    </w:p>
    <w:p w14:paraId="7751C147" w14:textId="77777777" w:rsidR="008414C3" w:rsidRDefault="008414C3" w:rsidP="008414C3">
      <w:pPr>
        <w:pStyle w:val="SAGEEPtext"/>
        <w:ind w:firstLine="0"/>
      </w:pPr>
      <w:r>
        <w:tab/>
      </w:r>
    </w:p>
    <w:p w14:paraId="1670B3A9" w14:textId="77777777" w:rsidR="005839F9" w:rsidRDefault="005839F9" w:rsidP="008E3A81">
      <w:pPr>
        <w:pStyle w:val="SAGEEPtext"/>
      </w:pPr>
    </w:p>
    <w:p w14:paraId="7CA91F66" w14:textId="77777777" w:rsidR="005839F9" w:rsidRDefault="005839F9" w:rsidP="008E3A81">
      <w:pPr>
        <w:pStyle w:val="SAGEEPtext"/>
      </w:pPr>
    </w:p>
    <w:p w14:paraId="7F26976B" w14:textId="77777777" w:rsidR="005839F9" w:rsidRDefault="005839F9" w:rsidP="008E3A81">
      <w:pPr>
        <w:pStyle w:val="SAGEEPtext"/>
      </w:pPr>
    </w:p>
    <w:p w14:paraId="068BDE62" w14:textId="77777777" w:rsidR="005839F9" w:rsidRDefault="005839F9" w:rsidP="008E3A81">
      <w:pPr>
        <w:pStyle w:val="SAGEEPtext"/>
      </w:pPr>
    </w:p>
    <w:p w14:paraId="3EDF087A" w14:textId="77777777" w:rsidR="005839F9" w:rsidRDefault="005839F9" w:rsidP="008E3A81">
      <w:pPr>
        <w:pStyle w:val="SAGEEPtext"/>
      </w:pPr>
    </w:p>
    <w:p w14:paraId="0D5516FA" w14:textId="77777777" w:rsidR="005839F9" w:rsidRDefault="005839F9" w:rsidP="008E3A81">
      <w:pPr>
        <w:pStyle w:val="SAGEEPtext"/>
      </w:pPr>
    </w:p>
    <w:p w14:paraId="145F2274" w14:textId="77777777" w:rsidR="005839F9" w:rsidRDefault="005839F9" w:rsidP="008E3A81">
      <w:pPr>
        <w:pStyle w:val="SAGEEPtext"/>
      </w:pPr>
    </w:p>
    <w:p w14:paraId="20B9875F" w14:textId="77777777" w:rsidR="00520802" w:rsidRDefault="00520802" w:rsidP="00520802">
      <w:pPr>
        <w:pStyle w:val="SAGEEPtext"/>
      </w:pPr>
    </w:p>
    <w:p w14:paraId="088B0914" w14:textId="77777777" w:rsidR="00D5590A" w:rsidRDefault="00F96733" w:rsidP="00D5590A">
      <w:pPr>
        <w:pStyle w:val="SAGEEPheading"/>
      </w:pPr>
      <w:r>
        <w:t>Formatting Instructions for Abstracts</w:t>
      </w:r>
    </w:p>
    <w:p w14:paraId="58E7F544" w14:textId="77777777" w:rsidR="00D5590A" w:rsidRDefault="00D5590A" w:rsidP="00D5590A">
      <w:pPr>
        <w:pStyle w:val="SAGEEPtext"/>
        <w:numPr>
          <w:ilvl w:val="0"/>
          <w:numId w:val="5"/>
        </w:numPr>
      </w:pPr>
      <w:r>
        <w:t>Please use this document as a template and do not change formatting (delete this 2</w:t>
      </w:r>
      <w:r w:rsidRPr="00D5590A">
        <w:rPr>
          <w:vertAlign w:val="superscript"/>
        </w:rPr>
        <w:t>nd</w:t>
      </w:r>
      <w:r>
        <w:t xml:space="preserve"> page)</w:t>
      </w:r>
      <w:r w:rsidR="0036376A">
        <w:t>.</w:t>
      </w:r>
    </w:p>
    <w:p w14:paraId="55B929F6" w14:textId="77777777" w:rsidR="00D5590A" w:rsidRDefault="00D5590A" w:rsidP="00D5590A">
      <w:pPr>
        <w:pStyle w:val="SAGEEPtext"/>
        <w:numPr>
          <w:ilvl w:val="0"/>
          <w:numId w:val="5"/>
        </w:numPr>
      </w:pPr>
      <w:r>
        <w:t>Abstracts should be 300 to 700 words and may not include figures or tables.</w:t>
      </w:r>
    </w:p>
    <w:p w14:paraId="3B8BB0AA" w14:textId="77777777" w:rsidR="00D5590A" w:rsidRDefault="00D5590A" w:rsidP="00D5590A">
      <w:pPr>
        <w:pStyle w:val="SAGEEPtext"/>
        <w:numPr>
          <w:ilvl w:val="0"/>
          <w:numId w:val="5"/>
        </w:numPr>
      </w:pPr>
      <w:r>
        <w:t>Abstracts should be submitted as MS Word or PDF documents.</w:t>
      </w:r>
    </w:p>
    <w:p w14:paraId="79052B9E" w14:textId="77777777" w:rsidR="00D5590A" w:rsidRDefault="006B3B19" w:rsidP="00D5590A">
      <w:pPr>
        <w:pStyle w:val="SAGEEPtext"/>
        <w:numPr>
          <w:ilvl w:val="0"/>
          <w:numId w:val="5"/>
        </w:numPr>
      </w:pPr>
      <w:r>
        <w:t xml:space="preserve">Page size should be set to 8 ½ x </w:t>
      </w:r>
      <w:r w:rsidR="0036376A">
        <w:t>11-inch</w:t>
      </w:r>
      <w:r>
        <w:t xml:space="preserve"> format with side margins at 0.75”. The top and bottom margins should be 1” to allow for page numbering</w:t>
      </w:r>
      <w:r w:rsidR="003257AC">
        <w:t>. D</w:t>
      </w:r>
      <w:r w:rsidR="0036376A">
        <w:t>o not number your pages</w:t>
      </w:r>
      <w:r>
        <w:t>.</w:t>
      </w:r>
    </w:p>
    <w:p w14:paraId="56673FA3" w14:textId="77777777" w:rsidR="00003B7B" w:rsidRDefault="00003B7B" w:rsidP="00003B7B">
      <w:pPr>
        <w:pStyle w:val="SAGEEPtext"/>
      </w:pPr>
    </w:p>
    <w:p w14:paraId="52013824" w14:textId="77777777" w:rsidR="00003B7B" w:rsidRDefault="00003B7B" w:rsidP="00003B7B">
      <w:pPr>
        <w:pStyle w:val="SAGEEPtext"/>
      </w:pPr>
    </w:p>
    <w:p w14:paraId="13D39473" w14:textId="77777777" w:rsidR="00D5590A" w:rsidRDefault="00D5590A" w:rsidP="00D5590A">
      <w:pPr>
        <w:pStyle w:val="SAGEEPsubheading"/>
      </w:pPr>
      <w:r>
        <w:lastRenderedPageBreak/>
        <w:t>Title</w:t>
      </w:r>
    </w:p>
    <w:p w14:paraId="36F2AB50" w14:textId="77777777" w:rsidR="00405234" w:rsidRDefault="00405234" w:rsidP="00D5590A">
      <w:pPr>
        <w:pStyle w:val="SAGEEPtext"/>
        <w:ind w:firstLine="0"/>
      </w:pPr>
    </w:p>
    <w:p w14:paraId="16A2E3FF" w14:textId="77777777" w:rsidR="006B3B19" w:rsidRDefault="00D5590A" w:rsidP="00D5590A">
      <w:pPr>
        <w:pStyle w:val="SAGEEPtext"/>
        <w:ind w:firstLine="0"/>
      </w:pPr>
      <w:r>
        <w:t xml:space="preserve">Title </w:t>
      </w:r>
      <w:r w:rsidR="006B3B19">
        <w:t>should begin at the top margin of your extended abstract and include no more than three lines of text. Text should be “Times Roman” font, bold, 14 pt, all caps, center justified.</w:t>
      </w:r>
    </w:p>
    <w:p w14:paraId="02116F81" w14:textId="77777777" w:rsidR="00D5590A" w:rsidRDefault="00D5590A" w:rsidP="00D5590A">
      <w:pPr>
        <w:pStyle w:val="SAGEEPtext"/>
        <w:ind w:firstLine="0"/>
      </w:pPr>
    </w:p>
    <w:p w14:paraId="71EF4E60" w14:textId="77777777" w:rsidR="003257AC" w:rsidRDefault="003257AC" w:rsidP="00D5590A">
      <w:pPr>
        <w:pStyle w:val="SAGEEPtext"/>
        <w:ind w:firstLine="0"/>
      </w:pPr>
    </w:p>
    <w:p w14:paraId="049EA0A8" w14:textId="77777777" w:rsidR="006B3B19" w:rsidRDefault="006B3B19" w:rsidP="003257AC">
      <w:pPr>
        <w:pStyle w:val="SAGEEPtext"/>
        <w:ind w:firstLine="0"/>
      </w:pPr>
    </w:p>
    <w:p w14:paraId="5486071A" w14:textId="77777777" w:rsidR="006B3B19" w:rsidRDefault="006B3B19" w:rsidP="006B3B19">
      <w:pPr>
        <w:pStyle w:val="SAGEEPsubheading"/>
      </w:pPr>
      <w:r>
        <w:t>Author/Byline Information</w:t>
      </w:r>
    </w:p>
    <w:p w14:paraId="34CB4185" w14:textId="77777777" w:rsidR="00405234" w:rsidRDefault="00405234" w:rsidP="00D5590A">
      <w:pPr>
        <w:pStyle w:val="SAGEEPtext"/>
        <w:ind w:firstLine="0"/>
      </w:pPr>
    </w:p>
    <w:p w14:paraId="749D5352" w14:textId="77777777" w:rsidR="006B3B19" w:rsidRDefault="006B3B19" w:rsidP="00D5590A">
      <w:pPr>
        <w:pStyle w:val="SAGEEPtext"/>
        <w:ind w:firstLine="0"/>
      </w:pPr>
      <w:r>
        <w:t xml:space="preserve">Allow one blank line space under the last line of your title. Use one line only for each contributing author, with a maximum of six authors. Begin with first name, middle initial, last name, name of organization/institution, </w:t>
      </w:r>
      <w:r w:rsidR="00162FB9">
        <w:t>city,</w:t>
      </w:r>
      <w:r>
        <w:t xml:space="preserve"> and state abbreviation (or country). Do </w:t>
      </w:r>
      <w:r w:rsidRPr="00783355">
        <w:rPr>
          <w:b/>
        </w:rPr>
        <w:t>NOT</w:t>
      </w:r>
      <w:r>
        <w:t xml:space="preserve"> include street address, zip codes, additional titles, degrees, and departments. Two blank lines should follow the last author line before your first heading. Do not leave blank lines between authors. Text should be “Times Roman” font, italic, 12 pt, initial caps, </w:t>
      </w:r>
      <w:r w:rsidR="0036376A">
        <w:t xml:space="preserve">and </w:t>
      </w:r>
      <w:r>
        <w:t>center justified.</w:t>
      </w:r>
    </w:p>
    <w:p w14:paraId="52925FFB" w14:textId="77777777" w:rsidR="00D5590A" w:rsidRDefault="00D5590A" w:rsidP="00D5590A">
      <w:pPr>
        <w:pStyle w:val="SAGEEPtext"/>
        <w:ind w:firstLine="0"/>
      </w:pPr>
    </w:p>
    <w:p w14:paraId="54790F4D" w14:textId="77777777" w:rsidR="00AD6206" w:rsidRDefault="00AD6206" w:rsidP="00D5590A">
      <w:pPr>
        <w:pStyle w:val="SAGEEPtext"/>
        <w:ind w:firstLine="0"/>
      </w:pPr>
    </w:p>
    <w:p w14:paraId="434CE520" w14:textId="77777777" w:rsidR="006B3B19" w:rsidRDefault="006B3B19" w:rsidP="00AD6206">
      <w:pPr>
        <w:pStyle w:val="SAGEEPtext"/>
        <w:ind w:firstLine="0"/>
      </w:pPr>
    </w:p>
    <w:p w14:paraId="77FEC288" w14:textId="77777777" w:rsidR="006B3B19" w:rsidRDefault="006B3B19" w:rsidP="006B3B19">
      <w:pPr>
        <w:pStyle w:val="SAGEEPsubheading"/>
      </w:pPr>
      <w:r>
        <w:t>References</w:t>
      </w:r>
    </w:p>
    <w:p w14:paraId="0379C74F" w14:textId="77777777" w:rsidR="00405234" w:rsidRDefault="00405234" w:rsidP="00D5590A">
      <w:pPr>
        <w:pStyle w:val="SAGEEPtext"/>
        <w:ind w:firstLine="0"/>
      </w:pPr>
    </w:p>
    <w:p w14:paraId="71DFC463" w14:textId="77777777" w:rsidR="00F96733" w:rsidRDefault="00D5590A" w:rsidP="00D5590A">
      <w:pPr>
        <w:pStyle w:val="SAGEEPtext"/>
        <w:ind w:firstLine="0"/>
      </w:pPr>
      <w:r>
        <w:t>Do not include references in your short abstract.</w:t>
      </w:r>
    </w:p>
    <w:p w14:paraId="307E0DFD" w14:textId="77777777" w:rsidR="00D5590A" w:rsidRDefault="00D5590A" w:rsidP="00D5590A">
      <w:pPr>
        <w:pStyle w:val="SAGEEPtext"/>
        <w:ind w:firstLine="0"/>
      </w:pPr>
    </w:p>
    <w:p w14:paraId="6EEB7ED8" w14:textId="77777777" w:rsidR="00AD6206" w:rsidRDefault="00AD6206" w:rsidP="00D5590A">
      <w:pPr>
        <w:pStyle w:val="SAGEEPtext"/>
        <w:ind w:firstLine="0"/>
      </w:pPr>
    </w:p>
    <w:p w14:paraId="5B6E1FCD" w14:textId="77777777" w:rsidR="00D5590A" w:rsidRDefault="00D5590A" w:rsidP="00D5590A">
      <w:pPr>
        <w:pStyle w:val="SAGEEPtext"/>
        <w:ind w:firstLine="0"/>
      </w:pPr>
    </w:p>
    <w:p w14:paraId="2AC6D4B7" w14:textId="77777777" w:rsidR="00D5590A" w:rsidRDefault="00D5590A" w:rsidP="00D5590A">
      <w:pPr>
        <w:pStyle w:val="SAGEEPsubheading"/>
      </w:pPr>
      <w:r>
        <w:t>Extended Abstracts</w:t>
      </w:r>
    </w:p>
    <w:p w14:paraId="28DB30C5" w14:textId="77777777" w:rsidR="00405234" w:rsidRDefault="00405234" w:rsidP="00D5590A">
      <w:pPr>
        <w:pStyle w:val="SAGEEPtext"/>
        <w:ind w:firstLine="0"/>
      </w:pPr>
    </w:p>
    <w:p w14:paraId="7BEAC98F" w14:textId="77777777" w:rsidR="00D5590A" w:rsidRDefault="00D5590A" w:rsidP="00D5590A">
      <w:pPr>
        <w:pStyle w:val="SAGEEPtext"/>
        <w:ind w:firstLine="0"/>
      </w:pPr>
      <w:r>
        <w:t xml:space="preserve">If you wish to submit an </w:t>
      </w:r>
      <w:r w:rsidR="0036376A">
        <w:t xml:space="preserve">optional </w:t>
      </w:r>
      <w:r>
        <w:t xml:space="preserve">extended abstract, you may do so after submitting a short abstract.  Please contact </w:t>
      </w:r>
      <w:r w:rsidR="00670F5C">
        <w:t>a technical chair for instructions.</w:t>
      </w:r>
    </w:p>
    <w:p w14:paraId="7943648A" w14:textId="77777777" w:rsidR="00AD6206" w:rsidRDefault="00AD6206" w:rsidP="00D5590A">
      <w:pPr>
        <w:pStyle w:val="SAGEEPtext"/>
        <w:ind w:firstLine="0"/>
      </w:pP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8D8F" w14:textId="77777777" w:rsidR="009F3B5D" w:rsidRDefault="009F3B5D">
      <w:r>
        <w:separator/>
      </w:r>
    </w:p>
  </w:endnote>
  <w:endnote w:type="continuationSeparator" w:id="0">
    <w:p w14:paraId="0AF73383" w14:textId="77777777" w:rsidR="009F3B5D" w:rsidRDefault="009F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EA0F" w14:textId="77777777" w:rsidR="009F3B5D" w:rsidRDefault="009F3B5D">
      <w:r>
        <w:separator/>
      </w:r>
    </w:p>
  </w:footnote>
  <w:footnote w:type="continuationSeparator" w:id="0">
    <w:p w14:paraId="207BBBB2" w14:textId="77777777" w:rsidR="009F3B5D" w:rsidRDefault="009F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62AD" w14:textId="77777777"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53763200">
    <w:abstractNumId w:val="0"/>
  </w:num>
  <w:num w:numId="2" w16cid:durableId="619537027">
    <w:abstractNumId w:val="4"/>
  </w:num>
  <w:num w:numId="3" w16cid:durableId="1890722579">
    <w:abstractNumId w:val="2"/>
  </w:num>
  <w:num w:numId="4" w16cid:durableId="1619069876">
    <w:abstractNumId w:val="1"/>
  </w:num>
  <w:num w:numId="5" w16cid:durableId="119796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D13"/>
    <w:rsid w:val="00003B7B"/>
    <w:rsid w:val="000175FB"/>
    <w:rsid w:val="000227D1"/>
    <w:rsid w:val="00046CA1"/>
    <w:rsid w:val="00056100"/>
    <w:rsid w:val="00070734"/>
    <w:rsid w:val="00081D58"/>
    <w:rsid w:val="00085A30"/>
    <w:rsid w:val="00094FC9"/>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0380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839F9"/>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14C3"/>
    <w:rsid w:val="0084265D"/>
    <w:rsid w:val="008760F7"/>
    <w:rsid w:val="00876D3D"/>
    <w:rsid w:val="008809BD"/>
    <w:rsid w:val="0088109C"/>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11D4C"/>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9F3B5D"/>
    <w:rsid w:val="00A05DFC"/>
    <w:rsid w:val="00A20E41"/>
    <w:rsid w:val="00A333C4"/>
    <w:rsid w:val="00A354F1"/>
    <w:rsid w:val="00A355F4"/>
    <w:rsid w:val="00A37124"/>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32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5FB"/>
    <w:pPr>
      <w:jc w:val="both"/>
    </w:pPr>
    <w:rPr>
      <w:sz w:val="24"/>
      <w:szCs w:val="24"/>
      <w:lang w:val="en-US" w:eastAsia="en-US"/>
    </w:rPr>
  </w:style>
  <w:style w:type="paragraph" w:styleId="Heading1">
    <w:name w:val="heading 1"/>
    <w:basedOn w:val="Normal"/>
    <w:next w:val="Normal"/>
    <w:rsid w:val="000175FB"/>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rsid w:val="000175FB"/>
    <w:pPr>
      <w:keepNext/>
      <w:spacing w:after="240"/>
      <w:jc w:val="center"/>
      <w:outlineLvl w:val="1"/>
    </w:pPr>
    <w:rPr>
      <w:rFonts w:cs="Arial"/>
      <w:b/>
      <w:bCs/>
      <w:iCs/>
      <w:sz w:val="28"/>
      <w:szCs w:val="28"/>
    </w:rPr>
  </w:style>
  <w:style w:type="paragraph" w:styleId="Heading3">
    <w:name w:val="heading 3"/>
    <w:basedOn w:val="Normal"/>
    <w:next w:val="Normal"/>
    <w:rsid w:val="000175FB"/>
    <w:pPr>
      <w:keepNext/>
      <w:outlineLvl w:val="2"/>
    </w:pPr>
    <w:rPr>
      <w:rFonts w:cs="Arial"/>
      <w:b/>
      <w:bCs/>
      <w:i/>
      <w:szCs w:val="26"/>
    </w:rPr>
  </w:style>
  <w:style w:type="paragraph" w:styleId="Heading4">
    <w:name w:val="heading 4"/>
    <w:basedOn w:val="Normal"/>
    <w:next w:val="Normal"/>
    <w:rsid w:val="000175FB"/>
    <w:pPr>
      <w:keepNext/>
      <w:jc w:val="center"/>
      <w:outlineLvl w:val="3"/>
    </w:pPr>
    <w:rPr>
      <w:b/>
      <w:sz w:val="21"/>
    </w:rPr>
  </w:style>
  <w:style w:type="paragraph" w:styleId="Heading5">
    <w:name w:val="heading 5"/>
    <w:basedOn w:val="Normal"/>
    <w:next w:val="Normal"/>
    <w:rsid w:val="000175FB"/>
    <w:pPr>
      <w:keepNext/>
      <w:outlineLvl w:val="4"/>
    </w:pPr>
    <w:rPr>
      <w:b/>
      <w:sz w:val="21"/>
    </w:rPr>
  </w:style>
  <w:style w:type="paragraph" w:styleId="Heading6">
    <w:name w:val="heading 6"/>
    <w:basedOn w:val="Normal"/>
    <w:next w:val="Normal"/>
    <w:rsid w:val="000175FB"/>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rsid w:val="000175FB"/>
    <w:pPr>
      <w:keepNext/>
      <w:tabs>
        <w:tab w:val="right" w:pos="6639"/>
      </w:tabs>
      <w:ind w:left="2092"/>
      <w:outlineLvl w:val="6"/>
    </w:pPr>
    <w:rPr>
      <w:sz w:val="49"/>
      <w:u w:val="single"/>
    </w:rPr>
  </w:style>
  <w:style w:type="paragraph" w:styleId="Heading8">
    <w:name w:val="heading 8"/>
    <w:basedOn w:val="Normal"/>
    <w:next w:val="Normal"/>
    <w:rsid w:val="000175FB"/>
    <w:pPr>
      <w:keepNext/>
      <w:tabs>
        <w:tab w:val="left" w:pos="2160"/>
        <w:tab w:val="right" w:pos="6639"/>
      </w:tabs>
      <w:outlineLvl w:val="7"/>
    </w:pPr>
    <w:rPr>
      <w:sz w:val="49"/>
    </w:rPr>
  </w:style>
  <w:style w:type="paragraph" w:styleId="Heading9">
    <w:name w:val="heading 9"/>
    <w:basedOn w:val="Normal"/>
    <w:next w:val="Normal"/>
    <w:qFormat/>
    <w:rsid w:val="000175FB"/>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75FB"/>
    <w:pPr>
      <w:tabs>
        <w:tab w:val="center" w:pos="4320"/>
        <w:tab w:val="right" w:pos="8640"/>
      </w:tabs>
    </w:pPr>
  </w:style>
  <w:style w:type="paragraph" w:customStyle="1" w:styleId="SAGEEPauthors">
    <w:name w:val="SAGEEP authors"/>
    <w:basedOn w:val="Normal"/>
    <w:rsid w:val="000175FB"/>
    <w:pPr>
      <w:spacing w:after="480"/>
      <w:jc w:val="center"/>
    </w:pPr>
    <w:rPr>
      <w:i/>
    </w:rPr>
  </w:style>
  <w:style w:type="character" w:styleId="PageNumber">
    <w:name w:val="page number"/>
    <w:basedOn w:val="DefaultParagraphFont"/>
    <w:rsid w:val="000175FB"/>
  </w:style>
  <w:style w:type="paragraph" w:styleId="Header">
    <w:name w:val="header"/>
    <w:basedOn w:val="Normal"/>
    <w:rsid w:val="000175FB"/>
    <w:pPr>
      <w:tabs>
        <w:tab w:val="center" w:pos="4320"/>
        <w:tab w:val="right" w:pos="8640"/>
      </w:tabs>
    </w:pPr>
  </w:style>
  <w:style w:type="paragraph" w:customStyle="1" w:styleId="SAGEEPtext">
    <w:name w:val="SAGEEP text"/>
    <w:basedOn w:val="Normal"/>
    <w:rsid w:val="000175FB"/>
    <w:pPr>
      <w:ind w:firstLine="720"/>
    </w:pPr>
  </w:style>
  <w:style w:type="paragraph" w:customStyle="1" w:styleId="SAGEEPreference">
    <w:name w:val="SAGEEP reference"/>
    <w:basedOn w:val="SAGEEPtext"/>
    <w:rsid w:val="000175FB"/>
    <w:pPr>
      <w:ind w:left="720" w:hanging="720"/>
      <w:jc w:val="left"/>
    </w:pPr>
  </w:style>
  <w:style w:type="paragraph" w:customStyle="1" w:styleId="SAGEEPtitle">
    <w:name w:val="SAGEEP title"/>
    <w:basedOn w:val="Heading1"/>
    <w:rsid w:val="000175FB"/>
  </w:style>
  <w:style w:type="paragraph" w:customStyle="1" w:styleId="SAGEEPheading">
    <w:name w:val="SAGEEP heading"/>
    <w:basedOn w:val="Heading2"/>
    <w:rsid w:val="000175FB"/>
  </w:style>
  <w:style w:type="paragraph" w:customStyle="1" w:styleId="SAGEEPsubheading">
    <w:name w:val="SAGEEP subheading"/>
    <w:basedOn w:val="Heading3"/>
    <w:rsid w:val="000175FB"/>
  </w:style>
  <w:style w:type="character" w:styleId="Hyperlink">
    <w:name w:val="Hyperlink"/>
    <w:rsid w:val="000175FB"/>
    <w:rPr>
      <w:color w:val="0000FF"/>
      <w:u w:val="single"/>
    </w:rPr>
  </w:style>
  <w:style w:type="character" w:styleId="FollowedHyperlink">
    <w:name w:val="FollowedHyperlink"/>
    <w:rsid w:val="000175FB"/>
    <w:rPr>
      <w:color w:val="800080"/>
      <w:u w:val="single"/>
    </w:rPr>
  </w:style>
  <w:style w:type="paragraph" w:customStyle="1" w:styleId="SAGEEPfigure">
    <w:name w:val="SAGEEP figure"/>
    <w:basedOn w:val="SAGEEPtext"/>
    <w:rsid w:val="000175FB"/>
    <w:pPr>
      <w:ind w:firstLine="0"/>
      <w:jc w:val="left"/>
    </w:pPr>
    <w:rPr>
      <w:bCs/>
    </w:rPr>
  </w:style>
  <w:style w:type="character" w:styleId="CommentReference">
    <w:name w:val="annotation reference"/>
    <w:semiHidden/>
    <w:rsid w:val="000175FB"/>
    <w:rPr>
      <w:sz w:val="16"/>
      <w:szCs w:val="16"/>
    </w:rPr>
  </w:style>
  <w:style w:type="paragraph" w:styleId="CommentText">
    <w:name w:val="annotation text"/>
    <w:basedOn w:val="Normal"/>
    <w:link w:val="CommentTextChar"/>
    <w:semiHidden/>
    <w:rsid w:val="000175FB"/>
    <w:rPr>
      <w:sz w:val="20"/>
      <w:szCs w:val="20"/>
    </w:rPr>
  </w:style>
  <w:style w:type="paragraph" w:styleId="BalloonText">
    <w:name w:val="Balloon Text"/>
    <w:basedOn w:val="Normal"/>
    <w:semiHidden/>
    <w:rsid w:val="000175FB"/>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ACCF-030E-46BD-96F8-5715B09D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SAGEEP Abstract Template</vt:lpstr>
    </vt:vector>
  </TitlesOfParts>
  <LinksUpToDate>false</LinksUpToDate>
  <CharactersWithSpaces>3567</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creator/>
  <cp:keywords>EEGS, SAGEEP</cp:keywords>
  <cp:lastModifiedBy/>
  <cp:revision>1</cp:revision>
  <dcterms:created xsi:type="dcterms:W3CDTF">2023-01-18T17:30:00Z</dcterms:created>
  <dcterms:modified xsi:type="dcterms:W3CDTF">2023-01-18T17:30:00Z</dcterms:modified>
</cp:coreProperties>
</file>