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3B40EF" w14:textId="4982BD2B" w:rsidR="008B693A" w:rsidRDefault="008B693A" w:rsidP="008B693A">
      <w:pPr>
        <w:tabs>
          <w:tab w:val="left" w:pos="0"/>
          <w:tab w:val="center" w:pos="4323"/>
          <w:tab w:val="right" w:pos="8640"/>
        </w:tabs>
        <w:rPr>
          <w:lang w:val="en-CA"/>
        </w:rPr>
      </w:pPr>
      <w:r w:rsidRPr="008B693A">
        <w:rPr>
          <w:lang w:val="en-CA"/>
        </w:rPr>
        <w:t>SAGEEP 202</w:t>
      </w:r>
      <w:r w:rsidR="00BB0B0C">
        <w:rPr>
          <w:lang w:val="en-CA"/>
        </w:rPr>
        <w:t>3</w:t>
      </w:r>
      <w:r w:rsidRPr="008B693A">
        <w:rPr>
          <w:lang w:val="en-CA"/>
        </w:rPr>
        <w:t xml:space="preserve"> </w:t>
      </w:r>
      <w:r>
        <w:rPr>
          <w:lang w:val="en-CA"/>
        </w:rPr>
        <w:tab/>
        <w:t>New Orleans, Louisiana</w:t>
      </w:r>
      <w:r w:rsidRPr="008B693A">
        <w:rPr>
          <w:lang w:val="en-CA"/>
        </w:rPr>
        <w:t xml:space="preserve"> USA </w:t>
      </w:r>
      <w:r>
        <w:rPr>
          <w:lang w:val="en-CA"/>
        </w:rPr>
        <w:tab/>
      </w:r>
      <w:r w:rsidRPr="008B693A">
        <w:rPr>
          <w:lang w:val="en-CA"/>
        </w:rPr>
        <w:t xml:space="preserve">http://www.eegs.org </w:t>
      </w:r>
    </w:p>
    <w:p w14:paraId="46EA1A90" w14:textId="77777777" w:rsidR="008B693A" w:rsidRDefault="008B693A">
      <w:pPr>
        <w:rPr>
          <w:lang w:val="en-CA"/>
        </w:rPr>
      </w:pPr>
    </w:p>
    <w:p w14:paraId="7EAC2A06" w14:textId="0E1ED03C" w:rsidR="008B693A" w:rsidRPr="008B693A" w:rsidRDefault="008B693A" w:rsidP="008B693A">
      <w:pPr>
        <w:jc w:val="center"/>
        <w:rPr>
          <w:b/>
          <w:bCs/>
          <w:sz w:val="24"/>
          <w:szCs w:val="24"/>
          <w:lang w:val="en-CA"/>
        </w:rPr>
      </w:pPr>
      <w:r w:rsidRPr="008B693A">
        <w:rPr>
          <w:b/>
          <w:bCs/>
          <w:sz w:val="24"/>
          <w:szCs w:val="24"/>
          <w:lang w:val="en-CA"/>
        </w:rPr>
        <w:t xml:space="preserve">PERFORMANCE OF THE </w:t>
      </w:r>
      <w:proofErr w:type="spellStart"/>
      <w:r w:rsidRPr="008B693A">
        <w:rPr>
          <w:b/>
          <w:bCs/>
          <w:sz w:val="24"/>
          <w:szCs w:val="24"/>
          <w:lang w:val="en-CA"/>
        </w:rPr>
        <w:t>MASwAI</w:t>
      </w:r>
      <w:proofErr w:type="spellEnd"/>
      <w:r w:rsidRPr="008B693A">
        <w:rPr>
          <w:b/>
          <w:bCs/>
          <w:sz w:val="24"/>
          <w:szCs w:val="24"/>
          <w:lang w:val="en-CA"/>
        </w:rPr>
        <w:t xml:space="preserve"> DEEP LEARNING ALGORITHM FOR PREDINCTING THE SHEAR WAVE VELOCITY PROFILE ON A WIDE RANGE OF GEOLOGICAL SETTINGS</w:t>
      </w:r>
    </w:p>
    <w:p w14:paraId="62F72651" w14:textId="13A88295" w:rsidR="008B693A" w:rsidRPr="008B693A" w:rsidRDefault="008B693A" w:rsidP="008B693A">
      <w:pPr>
        <w:spacing w:after="0"/>
        <w:jc w:val="center"/>
        <w:rPr>
          <w:i/>
          <w:iCs/>
          <w:lang w:val="en-CA"/>
        </w:rPr>
      </w:pPr>
      <w:r w:rsidRPr="008B693A">
        <w:rPr>
          <w:i/>
          <w:iCs/>
          <w:lang w:val="en-CA"/>
        </w:rPr>
        <w:t>Daniel Campos Halas, Geophysics GPR International, Montreal, QC Canada</w:t>
      </w:r>
    </w:p>
    <w:p w14:paraId="2F29D1FD" w14:textId="42A64CFE" w:rsidR="008B693A" w:rsidRPr="008B693A" w:rsidRDefault="008B693A" w:rsidP="008B693A">
      <w:pPr>
        <w:spacing w:after="0"/>
        <w:jc w:val="center"/>
        <w:rPr>
          <w:i/>
          <w:iCs/>
          <w:lang w:val="en-CA"/>
        </w:rPr>
      </w:pPr>
      <w:r w:rsidRPr="008B693A">
        <w:rPr>
          <w:i/>
          <w:iCs/>
          <w:lang w:val="en-CA"/>
        </w:rPr>
        <w:t>Olivier Létourneau, Geophysics GPR International, Montreal, QC Canada</w:t>
      </w:r>
    </w:p>
    <w:p w14:paraId="571C9C0E" w14:textId="00E49554" w:rsidR="008B693A" w:rsidRPr="008B693A" w:rsidRDefault="008B693A" w:rsidP="008B693A">
      <w:pPr>
        <w:spacing w:after="0"/>
        <w:jc w:val="center"/>
        <w:rPr>
          <w:i/>
          <w:iCs/>
          <w:lang w:val="en-CA"/>
        </w:rPr>
      </w:pPr>
      <w:r w:rsidRPr="008B693A">
        <w:rPr>
          <w:i/>
          <w:iCs/>
          <w:lang w:val="en-CA"/>
        </w:rPr>
        <w:t>Janny Desgagné, Geophysics GPR International, Montreal, QC Canada</w:t>
      </w:r>
    </w:p>
    <w:p w14:paraId="3BCCEAE2" w14:textId="3F5BB6DE" w:rsidR="008B693A" w:rsidRDefault="008B693A" w:rsidP="008B693A">
      <w:pPr>
        <w:spacing w:after="0"/>
        <w:rPr>
          <w:lang w:val="en-CA"/>
        </w:rPr>
      </w:pPr>
    </w:p>
    <w:p w14:paraId="52BE3A73" w14:textId="77777777" w:rsidR="008B693A" w:rsidRDefault="008B693A">
      <w:pPr>
        <w:rPr>
          <w:lang w:val="en-CA"/>
        </w:rPr>
      </w:pPr>
    </w:p>
    <w:p w14:paraId="18AFEC4A" w14:textId="248ADB5F" w:rsidR="001B7BDB" w:rsidRDefault="008B693A" w:rsidP="001B7BDB">
      <w:pPr>
        <w:jc w:val="both"/>
        <w:rPr>
          <w:lang w:val="en-CA"/>
        </w:rPr>
      </w:pPr>
      <w:r>
        <w:rPr>
          <w:lang w:val="en-CA"/>
        </w:rPr>
        <w:t xml:space="preserve">The </w:t>
      </w:r>
      <w:proofErr w:type="spellStart"/>
      <w:r>
        <w:rPr>
          <w:lang w:val="en-CA"/>
        </w:rPr>
        <w:t>MASwAI</w:t>
      </w:r>
      <w:proofErr w:type="spellEnd"/>
      <w:r>
        <w:rPr>
          <w:lang w:val="en-CA"/>
        </w:rPr>
        <w:t xml:space="preserve"> neural network has </w:t>
      </w:r>
      <w:r w:rsidR="00DE65B3">
        <w:rPr>
          <w:lang w:val="en-CA"/>
        </w:rPr>
        <w:t xml:space="preserve">simplified </w:t>
      </w:r>
      <w:r>
        <w:rPr>
          <w:lang w:val="en-CA"/>
        </w:rPr>
        <w:t xml:space="preserve">the workflow for the interpretation of </w:t>
      </w:r>
      <w:r w:rsidR="00FB1F5C">
        <w:rPr>
          <w:lang w:val="en-CA"/>
        </w:rPr>
        <w:t>surface-wave</w:t>
      </w:r>
      <w:r>
        <w:rPr>
          <w:lang w:val="en-CA"/>
        </w:rPr>
        <w:t xml:space="preserve"> data </w:t>
      </w:r>
      <w:r w:rsidR="001B7BDB">
        <w:rPr>
          <w:lang w:val="en-CA"/>
        </w:rPr>
        <w:t xml:space="preserve">for </w:t>
      </w:r>
      <w:r>
        <w:rPr>
          <w:lang w:val="en-CA"/>
        </w:rPr>
        <w:t xml:space="preserve">Vs30 and shear </w:t>
      </w:r>
      <w:r w:rsidR="001B7BDB">
        <w:rPr>
          <w:lang w:val="en-CA"/>
        </w:rPr>
        <w:t xml:space="preserve">wave velocity profile measurements. The time required to obtain accurate results through </w:t>
      </w:r>
      <w:r w:rsidR="001B7BDB" w:rsidRPr="001B7BDB">
        <w:rPr>
          <w:lang w:val="en-CA"/>
        </w:rPr>
        <w:t>operations such as trace editing, hand picking of the dispersion curve, and higher mode</w:t>
      </w:r>
      <w:r w:rsidR="001B7BDB">
        <w:rPr>
          <w:lang w:val="en-CA"/>
        </w:rPr>
        <w:t xml:space="preserve">s has been reduced from the range of hours to minutes. </w:t>
      </w:r>
      <w:r w:rsidR="00DE65B3">
        <w:rPr>
          <w:lang w:val="en-CA"/>
        </w:rPr>
        <w:t>It has allowed geophysicists to focus on data interpretation of complex data sets instead of time-consuming tasks.</w:t>
      </w:r>
    </w:p>
    <w:p w14:paraId="406630F4" w14:textId="1A6BCDDB" w:rsidR="00CF4CCF" w:rsidRDefault="001B7BDB" w:rsidP="001B7BDB">
      <w:pPr>
        <w:jc w:val="both"/>
        <w:rPr>
          <w:lang w:val="en-CA"/>
        </w:rPr>
      </w:pPr>
      <w:r>
        <w:rPr>
          <w:lang w:val="en-CA"/>
        </w:rPr>
        <w:t xml:space="preserve">The authors have validated the performance of the algorithm with </w:t>
      </w:r>
      <w:r w:rsidR="00C269E2">
        <w:rPr>
          <w:lang w:val="en-CA"/>
        </w:rPr>
        <w:t>surface-wave</w:t>
      </w:r>
      <w:r>
        <w:rPr>
          <w:lang w:val="en-CA"/>
        </w:rPr>
        <w:t xml:space="preserve"> data sets acquired in </w:t>
      </w:r>
      <w:r w:rsidR="006A63EB">
        <w:rPr>
          <w:lang w:val="en-CA"/>
        </w:rPr>
        <w:t xml:space="preserve">a wide range of </w:t>
      </w:r>
      <w:r>
        <w:rPr>
          <w:lang w:val="en-CA"/>
        </w:rPr>
        <w:t>different geological settings</w:t>
      </w:r>
      <w:r w:rsidR="0076031B">
        <w:rPr>
          <w:lang w:val="en-CA"/>
        </w:rPr>
        <w:t xml:space="preserve"> from around the world </w:t>
      </w:r>
      <w:r>
        <w:rPr>
          <w:lang w:val="en-CA"/>
        </w:rPr>
        <w:t xml:space="preserve">to demonstrate the robustness and accuracy of this deep learning algorithm. </w:t>
      </w:r>
      <w:r w:rsidR="00DE65B3">
        <w:rPr>
          <w:lang w:val="en-CA"/>
        </w:rPr>
        <w:t xml:space="preserve">Data </w:t>
      </w:r>
      <w:r w:rsidR="006A63EB">
        <w:rPr>
          <w:lang w:val="en-CA"/>
        </w:rPr>
        <w:t xml:space="preserve">were </w:t>
      </w:r>
      <w:r w:rsidR="00DE65B3">
        <w:rPr>
          <w:lang w:val="en-CA"/>
        </w:rPr>
        <w:t xml:space="preserve">gathered from Nordic regions with glacial deposits, large sedimentary basins, tropical regions with </w:t>
      </w:r>
      <w:r w:rsidR="00194022">
        <w:rPr>
          <w:lang w:val="en-CA"/>
        </w:rPr>
        <w:t xml:space="preserve">indurated layers causing velocity inversions, and more. </w:t>
      </w:r>
      <w:r>
        <w:rPr>
          <w:lang w:val="en-CA"/>
        </w:rPr>
        <w:t xml:space="preserve">In addition, </w:t>
      </w:r>
      <w:r w:rsidR="00CF4CCF">
        <w:rPr>
          <w:lang w:val="en-CA"/>
        </w:rPr>
        <w:t xml:space="preserve">other validation tools have been tested, such as correlation with a large number of </w:t>
      </w:r>
      <w:proofErr w:type="spellStart"/>
      <w:r w:rsidR="00CF4CCF">
        <w:rPr>
          <w:lang w:val="en-CA"/>
        </w:rPr>
        <w:t>sCPT</w:t>
      </w:r>
      <w:proofErr w:type="spellEnd"/>
      <w:r w:rsidR="00CF4CCF">
        <w:rPr>
          <w:lang w:val="en-CA"/>
        </w:rPr>
        <w:t xml:space="preserve"> soundings, in-situ downhole shear wave velocity measurements, and noise-augmented synthetic data. We will discuss the performance of </w:t>
      </w:r>
      <w:proofErr w:type="spellStart"/>
      <w:r w:rsidR="00CF4CCF">
        <w:rPr>
          <w:lang w:val="en-CA"/>
        </w:rPr>
        <w:t>MASwAI</w:t>
      </w:r>
      <w:proofErr w:type="spellEnd"/>
      <w:r w:rsidR="00CF4CCF">
        <w:rPr>
          <w:lang w:val="en-CA"/>
        </w:rPr>
        <w:t xml:space="preserve"> compared to human interpretation for these cases and improvements made to the algorithm following the validation procedure. </w:t>
      </w:r>
    </w:p>
    <w:p w14:paraId="327CE921" w14:textId="7541E9B8" w:rsidR="00CF4CCF" w:rsidRDefault="00CF4CCF" w:rsidP="001B7BDB">
      <w:pPr>
        <w:jc w:val="both"/>
        <w:rPr>
          <w:lang w:val="en-CA"/>
        </w:rPr>
      </w:pPr>
      <w:r>
        <w:rPr>
          <w:lang w:val="en-CA"/>
        </w:rPr>
        <w:t xml:space="preserve">The performance of the </w:t>
      </w:r>
      <w:proofErr w:type="spellStart"/>
      <w:r>
        <w:rPr>
          <w:lang w:val="en-CA"/>
        </w:rPr>
        <w:t>MASwAI</w:t>
      </w:r>
      <w:proofErr w:type="spellEnd"/>
      <w:r>
        <w:rPr>
          <w:lang w:val="en-CA"/>
        </w:rPr>
        <w:t xml:space="preserve"> algorithm has allowed the development of </w:t>
      </w:r>
      <w:r w:rsidR="00DE4AE5">
        <w:rPr>
          <w:lang w:val="en-CA"/>
        </w:rPr>
        <w:t xml:space="preserve">optimized </w:t>
      </w:r>
      <w:r>
        <w:rPr>
          <w:lang w:val="en-CA"/>
        </w:rPr>
        <w:t xml:space="preserve">processing sequences. The authors will discuss </w:t>
      </w:r>
      <w:r w:rsidR="00F4344C">
        <w:rPr>
          <w:lang w:val="en-CA"/>
        </w:rPr>
        <w:t xml:space="preserve">the use of the algorithm for cost limiting and time-consuming surveys such as 2D </w:t>
      </w:r>
      <w:r w:rsidR="00967E38">
        <w:rPr>
          <w:lang w:val="en-CA"/>
        </w:rPr>
        <w:t>surface-wave</w:t>
      </w:r>
      <w:r w:rsidR="00F4344C">
        <w:rPr>
          <w:lang w:val="en-CA"/>
        </w:rPr>
        <w:t xml:space="preserve"> profiling and 3D </w:t>
      </w:r>
      <w:r w:rsidR="00967E38">
        <w:rPr>
          <w:lang w:val="en-CA"/>
        </w:rPr>
        <w:t>surface-wave</w:t>
      </w:r>
      <w:r w:rsidR="00F4344C">
        <w:rPr>
          <w:lang w:val="en-CA"/>
        </w:rPr>
        <w:t xml:space="preserve"> surveys. This will permit a wider use of </w:t>
      </w:r>
      <w:r w:rsidR="00967E38">
        <w:rPr>
          <w:lang w:val="en-CA"/>
        </w:rPr>
        <w:t>surface-wave</w:t>
      </w:r>
      <w:r w:rsidR="00F4344C">
        <w:rPr>
          <w:lang w:val="en-CA"/>
        </w:rPr>
        <w:t xml:space="preserve"> surveys on projects su</w:t>
      </w:r>
      <w:r w:rsidR="002A766B">
        <w:rPr>
          <w:lang w:val="en-CA"/>
        </w:rPr>
        <w:t>ch</w:t>
      </w:r>
      <w:r w:rsidR="00F4344C">
        <w:rPr>
          <w:lang w:val="en-CA"/>
        </w:rPr>
        <w:t xml:space="preserve"> as wind farm foundation studies, earth and tailings dam assessments and rock mass characterization. </w:t>
      </w:r>
    </w:p>
    <w:p w14:paraId="73D6B0B6" w14:textId="77777777" w:rsidR="00CF4CCF" w:rsidRDefault="00CF4CCF" w:rsidP="001B7BDB">
      <w:pPr>
        <w:jc w:val="both"/>
        <w:rPr>
          <w:lang w:val="en-CA"/>
        </w:rPr>
      </w:pPr>
    </w:p>
    <w:p w14:paraId="3EC3C9C9" w14:textId="7820EC19" w:rsidR="00CF4CCF" w:rsidRDefault="00CF4CCF" w:rsidP="001B7BDB">
      <w:pPr>
        <w:jc w:val="both"/>
        <w:rPr>
          <w:lang w:val="en-CA"/>
        </w:rPr>
      </w:pPr>
    </w:p>
    <w:p w14:paraId="220E713F" w14:textId="77777777" w:rsidR="00CF4CCF" w:rsidRPr="001B7BDB" w:rsidRDefault="00CF4CCF" w:rsidP="001B7BDB">
      <w:pPr>
        <w:jc w:val="both"/>
        <w:rPr>
          <w:lang w:val="en-CA"/>
        </w:rPr>
      </w:pPr>
    </w:p>
    <w:sectPr w:rsidR="00CF4CCF" w:rsidRPr="001B7BDB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693A"/>
    <w:rsid w:val="00194022"/>
    <w:rsid w:val="001B7BDB"/>
    <w:rsid w:val="002A766B"/>
    <w:rsid w:val="006A63EB"/>
    <w:rsid w:val="0076031B"/>
    <w:rsid w:val="00765653"/>
    <w:rsid w:val="00824C08"/>
    <w:rsid w:val="008B693A"/>
    <w:rsid w:val="00967E38"/>
    <w:rsid w:val="00B9147A"/>
    <w:rsid w:val="00BB0B0C"/>
    <w:rsid w:val="00C269E2"/>
    <w:rsid w:val="00CF4CCF"/>
    <w:rsid w:val="00D30E64"/>
    <w:rsid w:val="00DE4AE5"/>
    <w:rsid w:val="00DE65B3"/>
    <w:rsid w:val="00F4344C"/>
    <w:rsid w:val="00FB1F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ABB40E"/>
  <w15:chartTrackingRefBased/>
  <w15:docId w15:val="{7DBE4008-8212-4B90-B480-CC34624545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6A63E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6A63E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6A63E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A63E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A63EB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6A63E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5B5B430335E1D4FB1D276372C04FD55" ma:contentTypeVersion="13" ma:contentTypeDescription="Crée un document." ma:contentTypeScope="" ma:versionID="ecd0db029ac256a3f49bcd50be332fd4">
  <xsd:schema xmlns:xsd="http://www.w3.org/2001/XMLSchema" xmlns:xs="http://www.w3.org/2001/XMLSchema" xmlns:p="http://schemas.microsoft.com/office/2006/metadata/properties" xmlns:ns3="698db51a-cc62-4e1d-884f-9882f7452f1d" xmlns:ns4="a10f0d0e-a5c5-4c85-a39e-b582bc4b022d" targetNamespace="http://schemas.microsoft.com/office/2006/metadata/properties" ma:root="true" ma:fieldsID="dfd301616a6e8e2a2ee5a795e3e39f52" ns3:_="" ns4:_="">
    <xsd:import namespace="698db51a-cc62-4e1d-884f-9882f7452f1d"/>
    <xsd:import namespace="a10f0d0e-a5c5-4c85-a39e-b582bc4b022d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OCR" minOccurs="0"/>
                <xsd:element ref="ns4:MediaServiceDateTaken" minOccurs="0"/>
                <xsd:element ref="ns4:MediaServiceGenerationTime" minOccurs="0"/>
                <xsd:element ref="ns4:MediaServiceEventHashCode" minOccurs="0"/>
                <xsd:element ref="ns4:MediaServiceAutoKeyPoints" minOccurs="0"/>
                <xsd:element ref="ns4:MediaServiceKeyPoints" minOccurs="0"/>
                <xsd:element ref="ns4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98db51a-cc62-4e1d-884f-9882f7452f1d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Partagé avec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Partage du hachage d’indicateur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0f0d0e-a5c5-4c85-a39e-b582bc4b022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MediaServiceAutoTags" ma:internalName="MediaServiceAutoTags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62E4CE3-AFB7-49CD-83FD-170D9461F14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0F7219E8-CDB1-494A-A7DF-E7B3A46CCE4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98db51a-cc62-4e1d-884f-9882f7452f1d"/>
    <ds:schemaRef ds:uri="a10f0d0e-a5c5-4c85-a39e-b582bc4b022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9A4F790-68A3-4C8E-9E7F-A8B419FE3F4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311</Words>
  <Characters>1773</Characters>
  <Application>Microsoft Office Word</Application>
  <DocSecurity>0</DocSecurity>
  <Lines>14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2080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 Campos Halas</dc:creator>
  <cp:keywords/>
  <dc:description/>
  <cp:lastModifiedBy>Jackie Jacoby</cp:lastModifiedBy>
  <cp:revision>2</cp:revision>
  <dcterms:created xsi:type="dcterms:W3CDTF">2022-12-19T16:59:00Z</dcterms:created>
  <dcterms:modified xsi:type="dcterms:W3CDTF">2022-12-19T16:59:00Z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0x01010095B5B430335E1D4FB1D276372C04FD55</vt:lpwstr>
  </property>
</Properties>
</file>