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MAXIMIZING THE QUALITY OF YOUR AGC DATA AND EFFECTIVENESS OF YOUR QC PROCESS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Laura Quigley, Seequent, Vancouver, BC, Canada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Darren Mortimer, Seequent, Toronto, ON Canada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Elise Goggin, USACE, CO USA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Munition cleanup projects that use Advanced Geophysical Classification (AGC) require rigorous quality control (QC) of data to ensure anomalies are detected and their potential source correctly classified. Through wanting each project to be better than those before it, the methods for assessing the quality of data on AGC projects have evolved over the years to meet the challenges facing the industry and evolving performance requirements.  This ‘evolution’ can lead to uncertainty in how to best use some of the methods or tests. This presentation provides insight on efficient and effective methods for providing quality control and the key aspects to consider when determining the root cause when there are failures.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we elect to leave objects in the ground, it is imperative the quality of data on which that decision is made is sufficient.  Those that rely on these decisions need the confidence that a meticulous and reliable approach is used to determine the usability of the data, while those carrying out the work need the workflows to be as efficient as possible.  To minimize the time spent dealing with non-conformances and impacts to data usability, we will discuss the following: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IVS (Instrument Verification Strip) construction setting you up for success?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Selecting background locations and how to get the most from them.</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Tips to help ensure you meet the projects measurement quality objectives (MQOs) and identifying potential failures.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data examples, we examine the existing processes and tools that can be used to identify non-conformances, and the steps to consider when determining the root causes.  Also we will explore some of the emerging challenges for AGC projects, potential solutions, and their impact on the data usability assessments.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WSGwKSVAZLC7rgmNwAwkX8zWCg==">AMUW2mWH+Z3oPiojQ9nmtT4Tz/fBfCoMFzs9VllHBDvNnI8+N7wAnli5vELI0J4pxwPkk+WZQtsKVj8oRDSwvWqrz3RRWCBCeQ/Tbq8X5mdWT/XrwTOWQp0=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2023-01-05T18:13:00Z</dcterms:created>
</cp:coreProperties>
</file>