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EA6BA" w14:textId="27582ABD" w:rsidR="001774A8" w:rsidRDefault="00DD550A" w:rsidP="008E3A81">
      <w:pPr>
        <w:pStyle w:val="SAGEEPtitle"/>
      </w:pPr>
      <w:r w:rsidRPr="00DD550A">
        <w:t>Magnetic Measurement as a Proxy for Investigating Microbial Anaerobic Oxidation in a Hydrocarbon-Contaminated Aquifer</w:t>
      </w:r>
      <w:r w:rsidR="00B85438">
        <w:t xml:space="preserve"> </w:t>
      </w:r>
    </w:p>
    <w:p w14:paraId="07D8FEE5" w14:textId="77777777" w:rsidR="00D5590A" w:rsidRPr="00944AC7" w:rsidRDefault="00D5590A" w:rsidP="00D5590A">
      <w:pPr>
        <w:pStyle w:val="SAGEEPheading"/>
        <w:spacing w:after="0"/>
        <w:jc w:val="both"/>
        <w:rPr>
          <w:b w:val="0"/>
          <w:bCs w:val="0"/>
          <w:color w:val="000000"/>
          <w:sz w:val="24"/>
          <w:szCs w:val="24"/>
        </w:rPr>
      </w:pPr>
    </w:p>
    <w:p w14:paraId="6A3DB23C" w14:textId="2854D1CD" w:rsidR="00D5590A" w:rsidRDefault="00DD550A" w:rsidP="00D5590A">
      <w:pPr>
        <w:pStyle w:val="SAGEEPheading"/>
        <w:spacing w:after="0"/>
        <w:rPr>
          <w:b w:val="0"/>
          <w:bCs w:val="0"/>
          <w:i/>
          <w:iCs w:val="0"/>
          <w:color w:val="000000"/>
          <w:sz w:val="24"/>
          <w:szCs w:val="24"/>
        </w:rPr>
      </w:pPr>
      <w:r w:rsidRPr="00DD550A">
        <w:rPr>
          <w:b w:val="0"/>
          <w:bCs w:val="0"/>
          <w:i/>
          <w:iCs w:val="0"/>
          <w:color w:val="000000"/>
          <w:sz w:val="24"/>
          <w:szCs w:val="24"/>
        </w:rPr>
        <w:t>Leonard Ohenhen</w:t>
      </w:r>
      <w:r w:rsidR="00D5590A" w:rsidRPr="00D5590A">
        <w:rPr>
          <w:b w:val="0"/>
          <w:bCs w:val="0"/>
          <w:i/>
          <w:iCs w:val="0"/>
          <w:color w:val="000000"/>
          <w:sz w:val="24"/>
          <w:szCs w:val="24"/>
        </w:rPr>
        <w:t xml:space="preserve">, </w:t>
      </w:r>
      <w:r w:rsidRPr="00DD550A">
        <w:rPr>
          <w:b w:val="0"/>
          <w:bCs w:val="0"/>
          <w:i/>
          <w:iCs w:val="0"/>
          <w:color w:val="000000"/>
          <w:sz w:val="24"/>
          <w:szCs w:val="24"/>
        </w:rPr>
        <w:t>Department of Geosciences, Virginia Tech, Blacksburg, VA, USA</w:t>
      </w:r>
    </w:p>
    <w:p w14:paraId="4DC4590C" w14:textId="49E73245" w:rsidR="00D5590A" w:rsidRDefault="00DD550A" w:rsidP="00D5590A">
      <w:pPr>
        <w:pStyle w:val="SAGEEPheading"/>
        <w:spacing w:after="0"/>
        <w:rPr>
          <w:b w:val="0"/>
          <w:bCs w:val="0"/>
          <w:i/>
          <w:iCs w:val="0"/>
          <w:color w:val="000000"/>
          <w:sz w:val="24"/>
          <w:szCs w:val="24"/>
        </w:rPr>
      </w:pPr>
      <w:r>
        <w:rPr>
          <w:b w:val="0"/>
          <w:bCs w:val="0"/>
          <w:i/>
          <w:iCs w:val="0"/>
          <w:color w:val="000000"/>
          <w:sz w:val="24"/>
          <w:szCs w:val="24"/>
        </w:rPr>
        <w:t>J</w:t>
      </w:r>
      <w:r w:rsidRPr="00DD550A">
        <w:rPr>
          <w:b w:val="0"/>
          <w:bCs w:val="0"/>
          <w:i/>
          <w:iCs w:val="0"/>
          <w:color w:val="000000"/>
          <w:sz w:val="24"/>
          <w:szCs w:val="24"/>
        </w:rPr>
        <w:t>oshua Feinberg</w:t>
      </w:r>
      <w:r w:rsidR="00D5590A" w:rsidRPr="00D5590A">
        <w:rPr>
          <w:b w:val="0"/>
          <w:bCs w:val="0"/>
          <w:i/>
          <w:iCs w:val="0"/>
          <w:color w:val="000000"/>
          <w:sz w:val="24"/>
          <w:szCs w:val="24"/>
        </w:rPr>
        <w:t xml:space="preserve">, </w:t>
      </w:r>
      <w:r w:rsidRPr="00DD550A">
        <w:rPr>
          <w:b w:val="0"/>
          <w:bCs w:val="0"/>
          <w:i/>
          <w:iCs w:val="0"/>
          <w:color w:val="000000"/>
          <w:sz w:val="24"/>
          <w:szCs w:val="24"/>
        </w:rPr>
        <w:t>Department of Earth &amp; Environmental Sciences, Institute for Rock Magnetism, University of Minnesota, Minneapolis, MN, USA</w:t>
      </w:r>
    </w:p>
    <w:p w14:paraId="681B08BA" w14:textId="4B9A7BA1" w:rsidR="00B5719D" w:rsidRDefault="00B5719D" w:rsidP="00B5719D">
      <w:pPr>
        <w:pStyle w:val="SAGEEPheading"/>
        <w:spacing w:after="0"/>
        <w:rPr>
          <w:b w:val="0"/>
          <w:bCs w:val="0"/>
          <w:i/>
          <w:iCs w:val="0"/>
          <w:color w:val="000000"/>
          <w:sz w:val="24"/>
          <w:szCs w:val="24"/>
        </w:rPr>
      </w:pPr>
      <w:r w:rsidRPr="00B5719D">
        <w:rPr>
          <w:b w:val="0"/>
          <w:bCs w:val="0"/>
          <w:i/>
          <w:iCs w:val="0"/>
          <w:color w:val="000000"/>
          <w:sz w:val="24"/>
          <w:szCs w:val="24"/>
        </w:rPr>
        <w:t>Lee Slater</w:t>
      </w:r>
      <w:r w:rsidRPr="00D5590A">
        <w:rPr>
          <w:b w:val="0"/>
          <w:bCs w:val="0"/>
          <w:i/>
          <w:iCs w:val="0"/>
          <w:color w:val="000000"/>
          <w:sz w:val="24"/>
          <w:szCs w:val="24"/>
        </w:rPr>
        <w:t xml:space="preserve">, </w:t>
      </w:r>
      <w:r w:rsidRPr="00B5719D">
        <w:rPr>
          <w:b w:val="0"/>
          <w:bCs w:val="0"/>
          <w:i/>
          <w:iCs w:val="0"/>
          <w:color w:val="000000"/>
          <w:sz w:val="24"/>
          <w:szCs w:val="24"/>
        </w:rPr>
        <w:t>Department of Earth and Environmental Sciences, Rutgers University Newark, Newark, NJ, USA</w:t>
      </w:r>
    </w:p>
    <w:p w14:paraId="702AB9AF" w14:textId="20CC5CD9" w:rsidR="00B5719D" w:rsidRDefault="00B5719D" w:rsidP="00B5719D">
      <w:pPr>
        <w:pStyle w:val="SAGEEPheading"/>
        <w:spacing w:after="0"/>
        <w:rPr>
          <w:b w:val="0"/>
          <w:bCs w:val="0"/>
          <w:i/>
          <w:iCs w:val="0"/>
          <w:color w:val="000000"/>
          <w:sz w:val="24"/>
          <w:szCs w:val="24"/>
        </w:rPr>
      </w:pPr>
      <w:r w:rsidRPr="00B5719D">
        <w:rPr>
          <w:b w:val="0"/>
          <w:bCs w:val="0"/>
          <w:i/>
          <w:iCs w:val="0"/>
          <w:color w:val="000000"/>
          <w:sz w:val="24"/>
          <w:szCs w:val="24"/>
        </w:rPr>
        <w:t>Dimitrios Ntarlagiannis</w:t>
      </w:r>
      <w:r w:rsidRPr="00D5590A">
        <w:rPr>
          <w:b w:val="0"/>
          <w:bCs w:val="0"/>
          <w:i/>
          <w:iCs w:val="0"/>
          <w:color w:val="000000"/>
          <w:sz w:val="24"/>
          <w:szCs w:val="24"/>
        </w:rPr>
        <w:t xml:space="preserve">, </w:t>
      </w:r>
      <w:r w:rsidRPr="00B5719D">
        <w:rPr>
          <w:b w:val="0"/>
          <w:bCs w:val="0"/>
          <w:i/>
          <w:iCs w:val="0"/>
          <w:color w:val="000000"/>
          <w:sz w:val="24"/>
          <w:szCs w:val="24"/>
        </w:rPr>
        <w:t>Department of Earth and Environmental Sciences, Rutgers University Newark, Newark, NJ, USA</w:t>
      </w:r>
    </w:p>
    <w:p w14:paraId="45805A75" w14:textId="21D63548" w:rsidR="00B5719D" w:rsidRDefault="00B5719D" w:rsidP="00B5719D">
      <w:pPr>
        <w:pStyle w:val="SAGEEPheading"/>
        <w:rPr>
          <w:b w:val="0"/>
          <w:bCs w:val="0"/>
          <w:i/>
          <w:iCs w:val="0"/>
          <w:color w:val="000000"/>
          <w:sz w:val="24"/>
          <w:szCs w:val="24"/>
        </w:rPr>
      </w:pPr>
      <w:r w:rsidRPr="00B5719D">
        <w:rPr>
          <w:b w:val="0"/>
          <w:bCs w:val="0"/>
          <w:i/>
          <w:iCs w:val="0"/>
          <w:color w:val="000000"/>
          <w:sz w:val="24"/>
          <w:szCs w:val="24"/>
        </w:rPr>
        <w:t>Estella Atekwana, Department of Earth and Planetary Sciences, University of</w:t>
      </w:r>
      <w:r>
        <w:rPr>
          <w:b w:val="0"/>
          <w:bCs w:val="0"/>
          <w:i/>
          <w:iCs w:val="0"/>
          <w:color w:val="000000"/>
          <w:sz w:val="24"/>
          <w:szCs w:val="24"/>
        </w:rPr>
        <w:t xml:space="preserve"> </w:t>
      </w:r>
      <w:r w:rsidRPr="00B5719D">
        <w:rPr>
          <w:b w:val="0"/>
          <w:bCs w:val="0"/>
          <w:i/>
          <w:iCs w:val="0"/>
          <w:color w:val="000000"/>
          <w:sz w:val="24"/>
          <w:szCs w:val="24"/>
        </w:rPr>
        <w:t>California Davis, Davis, CA, USA, eaatekwana@ucdavis.edu</w:t>
      </w:r>
    </w:p>
    <w:p w14:paraId="51513AE5" w14:textId="344D52C3" w:rsidR="00520802" w:rsidRPr="00F02168" w:rsidRDefault="00520802" w:rsidP="00F02168">
      <w:pPr>
        <w:pStyle w:val="SAGEEPheading"/>
        <w:spacing w:after="0"/>
        <w:jc w:val="both"/>
        <w:rPr>
          <w:b w:val="0"/>
          <w:bCs w:val="0"/>
          <w:color w:val="000000"/>
          <w:sz w:val="24"/>
          <w:szCs w:val="24"/>
        </w:rPr>
      </w:pPr>
    </w:p>
    <w:p w14:paraId="156CC814" w14:textId="77777777" w:rsidR="00520802" w:rsidRPr="00F02168" w:rsidRDefault="00520802" w:rsidP="00F02168">
      <w:pPr>
        <w:pStyle w:val="SAGEEPheading"/>
        <w:spacing w:after="0"/>
        <w:jc w:val="both"/>
        <w:rPr>
          <w:b w:val="0"/>
          <w:bCs w:val="0"/>
          <w:iCs w:val="0"/>
          <w:color w:val="000000"/>
          <w:sz w:val="24"/>
          <w:szCs w:val="27"/>
        </w:rPr>
      </w:pPr>
    </w:p>
    <w:p w14:paraId="154A5654" w14:textId="4FFC836D" w:rsidR="00F96733" w:rsidRPr="00F02168" w:rsidRDefault="00ED7A9A" w:rsidP="008E3A81">
      <w:pPr>
        <w:pStyle w:val="SAGEEPtext"/>
      </w:pPr>
      <w:r w:rsidRPr="00ED7A9A">
        <w:t>Biogeochemical transformation of iron at hydrocarbon-contaminated sites is linked to hydrocarbon biodegradation and critical to the removal of contaminants in groundwater and soils. In these environments, microorganisms play an important role in mediating the processes involved in iron cycling. At the National Crude Oil Spill Fate and Natural Attenuation Research Site near Bemidji, MN, US, geophysical measurements showed elevated magnetic susceptibility (MS) within the water table fluctuation zones of contamination sites, which demonstrate that MS can be used to investigate microbial mediated iron reduction linked with bioremediation. However, the elevated MS signals at the site were transient, and the iron mineral phases acting as transformation reactants and products associated with this long-term decrease in MS remain largely unknown. To address these ambiguities, we obtained detailed mineral magnetism measurements, including hysteresis loops, backfield curves, and isothermal remanent magnetizations on sediment core samples retrieved from different depths at the site and fresh magnetite packs installed within the contaminated and uncontaminated aquifer. Our results show that the saturation magnetization declines with time in the magnetite packs, this loss is more pronounced for samples located within the oil pool (90%) than for those located outside of the oil pool (20%). Bulk coercivity increases coincided with this decrease in magnetization, suggesting either a reduction in grain sizes or partial oxidation of the material.  Low-temperature magnetometry on all core samples tested showed a Verwey transition, characteristic of magnetite. However, samples within the plume exhibited smearing of the Verwey transition and a greater remanence recovery during low temperature thermal cycling, which suggests maghemitization (magnetite transformation to maghemite). This explanation is reinforced by the presence of shrinkage cracks on the surface of the grains, as observed by scanning electron microscopy. Since the center of the plume is anoxic and would not support conventional abiotic oxidation, we propose that maghemitization is occurring within the anoxic portions of the plume via microbially mediated anaerobic oxidation. Microorganisms capable of such anaerobic oxidation have been identified at the Bemidji site</w:t>
      </w:r>
      <w:r>
        <w:t>.</w:t>
      </w:r>
    </w:p>
    <w:p w14:paraId="448C8301" w14:textId="3FE53148" w:rsidR="00AD6206" w:rsidRDefault="00AD6206" w:rsidP="00ED7A9A"/>
    <w:sectPr w:rsidR="00AD6206" w:rsidSect="007D1264">
      <w:headerReference w:type="default" r:id="rId8"/>
      <w:type w:val="continuous"/>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EF5B" w14:textId="77777777" w:rsidR="002F0852" w:rsidRDefault="002F0852">
      <w:r>
        <w:separator/>
      </w:r>
    </w:p>
  </w:endnote>
  <w:endnote w:type="continuationSeparator" w:id="0">
    <w:p w14:paraId="4B83948A" w14:textId="77777777" w:rsidR="002F0852" w:rsidRDefault="002F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632E" w14:textId="77777777" w:rsidR="002F0852" w:rsidRDefault="002F0852">
      <w:r>
        <w:separator/>
      </w:r>
    </w:p>
  </w:footnote>
  <w:footnote w:type="continuationSeparator" w:id="0">
    <w:p w14:paraId="21B7B3E6" w14:textId="77777777" w:rsidR="002F0852" w:rsidRDefault="002F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C484" w14:textId="1A67B61D" w:rsidR="007B3000" w:rsidRPr="000C6977" w:rsidRDefault="007B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220"/>
    <w:multiLevelType w:val="hybridMultilevel"/>
    <w:tmpl w:val="F3C4350A"/>
    <w:lvl w:ilvl="0" w:tplc="4CF6EE4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7255D3"/>
    <w:multiLevelType w:val="hybridMultilevel"/>
    <w:tmpl w:val="A72CE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CC3577"/>
    <w:multiLevelType w:val="hybridMultilevel"/>
    <w:tmpl w:val="B8C4CE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F6F6ECF"/>
    <w:multiLevelType w:val="hybridMultilevel"/>
    <w:tmpl w:val="8346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B3431C"/>
    <w:multiLevelType w:val="hybridMultilevel"/>
    <w:tmpl w:val="96BA09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66316394">
    <w:abstractNumId w:val="0"/>
  </w:num>
  <w:num w:numId="2" w16cid:durableId="792016312">
    <w:abstractNumId w:val="4"/>
  </w:num>
  <w:num w:numId="3" w16cid:durableId="1663269238">
    <w:abstractNumId w:val="2"/>
  </w:num>
  <w:num w:numId="4" w16cid:durableId="1560481980">
    <w:abstractNumId w:val="1"/>
  </w:num>
  <w:num w:numId="5" w16cid:durableId="1987315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13"/>
    <w:rsid w:val="00003B7B"/>
    <w:rsid w:val="000227D1"/>
    <w:rsid w:val="00046CA1"/>
    <w:rsid w:val="00056100"/>
    <w:rsid w:val="00070734"/>
    <w:rsid w:val="00081D58"/>
    <w:rsid w:val="00085A30"/>
    <w:rsid w:val="000A0EBA"/>
    <w:rsid w:val="000A4E54"/>
    <w:rsid w:val="000B461E"/>
    <w:rsid w:val="000B4D19"/>
    <w:rsid w:val="000B4D3A"/>
    <w:rsid w:val="000C6977"/>
    <w:rsid w:val="000C6B69"/>
    <w:rsid w:val="000C71B5"/>
    <w:rsid w:val="000D220C"/>
    <w:rsid w:val="000E54A1"/>
    <w:rsid w:val="00101785"/>
    <w:rsid w:val="0014606F"/>
    <w:rsid w:val="00162FB9"/>
    <w:rsid w:val="00165E0F"/>
    <w:rsid w:val="001774A8"/>
    <w:rsid w:val="001828F1"/>
    <w:rsid w:val="00183D13"/>
    <w:rsid w:val="00185CCE"/>
    <w:rsid w:val="001961F2"/>
    <w:rsid w:val="001A22A9"/>
    <w:rsid w:val="001C20C6"/>
    <w:rsid w:val="001E087C"/>
    <w:rsid w:val="00210465"/>
    <w:rsid w:val="00213A19"/>
    <w:rsid w:val="00216467"/>
    <w:rsid w:val="00223DD7"/>
    <w:rsid w:val="00250EBA"/>
    <w:rsid w:val="002613F2"/>
    <w:rsid w:val="0026175B"/>
    <w:rsid w:val="002656C6"/>
    <w:rsid w:val="00272F31"/>
    <w:rsid w:val="0027514E"/>
    <w:rsid w:val="00277BAA"/>
    <w:rsid w:val="00292A6E"/>
    <w:rsid w:val="002A266D"/>
    <w:rsid w:val="002C2221"/>
    <w:rsid w:val="002C2496"/>
    <w:rsid w:val="002C6B13"/>
    <w:rsid w:val="002D0C14"/>
    <w:rsid w:val="002D5F2D"/>
    <w:rsid w:val="002E6D62"/>
    <w:rsid w:val="002F0852"/>
    <w:rsid w:val="00313033"/>
    <w:rsid w:val="003257AC"/>
    <w:rsid w:val="003262E2"/>
    <w:rsid w:val="00326CB5"/>
    <w:rsid w:val="00351941"/>
    <w:rsid w:val="0036376A"/>
    <w:rsid w:val="00363FA4"/>
    <w:rsid w:val="00386CA0"/>
    <w:rsid w:val="003A6048"/>
    <w:rsid w:val="003B2B53"/>
    <w:rsid w:val="003C67F8"/>
    <w:rsid w:val="003D570C"/>
    <w:rsid w:val="003F0C8B"/>
    <w:rsid w:val="003F15F3"/>
    <w:rsid w:val="003F3BC8"/>
    <w:rsid w:val="003F3EA3"/>
    <w:rsid w:val="00405234"/>
    <w:rsid w:val="00410574"/>
    <w:rsid w:val="004115C6"/>
    <w:rsid w:val="00420D17"/>
    <w:rsid w:val="00423189"/>
    <w:rsid w:val="00431A14"/>
    <w:rsid w:val="00433B52"/>
    <w:rsid w:val="004433B1"/>
    <w:rsid w:val="004502BE"/>
    <w:rsid w:val="00450F28"/>
    <w:rsid w:val="00473784"/>
    <w:rsid w:val="00494CE5"/>
    <w:rsid w:val="00496413"/>
    <w:rsid w:val="004A6EC5"/>
    <w:rsid w:val="004B0FBD"/>
    <w:rsid w:val="004B3D2C"/>
    <w:rsid w:val="004E0A6A"/>
    <w:rsid w:val="004F2D85"/>
    <w:rsid w:val="00505745"/>
    <w:rsid w:val="005104D8"/>
    <w:rsid w:val="00512A98"/>
    <w:rsid w:val="005150A7"/>
    <w:rsid w:val="00517FDD"/>
    <w:rsid w:val="00520802"/>
    <w:rsid w:val="005273B1"/>
    <w:rsid w:val="00532684"/>
    <w:rsid w:val="005523C4"/>
    <w:rsid w:val="0055460B"/>
    <w:rsid w:val="005658F8"/>
    <w:rsid w:val="005A2FDE"/>
    <w:rsid w:val="005B7337"/>
    <w:rsid w:val="005F10E4"/>
    <w:rsid w:val="005F4F87"/>
    <w:rsid w:val="005F7626"/>
    <w:rsid w:val="00617A12"/>
    <w:rsid w:val="006209D1"/>
    <w:rsid w:val="006227C6"/>
    <w:rsid w:val="006249A5"/>
    <w:rsid w:val="006373C2"/>
    <w:rsid w:val="00642523"/>
    <w:rsid w:val="00652E3B"/>
    <w:rsid w:val="00670F5C"/>
    <w:rsid w:val="006942F3"/>
    <w:rsid w:val="0069481A"/>
    <w:rsid w:val="006B3B19"/>
    <w:rsid w:val="006C0C21"/>
    <w:rsid w:val="006C13F3"/>
    <w:rsid w:val="006C6E9C"/>
    <w:rsid w:val="006D01EF"/>
    <w:rsid w:val="006E120B"/>
    <w:rsid w:val="006E2671"/>
    <w:rsid w:val="006F45A4"/>
    <w:rsid w:val="006F6764"/>
    <w:rsid w:val="007156D0"/>
    <w:rsid w:val="00732724"/>
    <w:rsid w:val="0073408A"/>
    <w:rsid w:val="00770047"/>
    <w:rsid w:val="00783355"/>
    <w:rsid w:val="007B3000"/>
    <w:rsid w:val="007B6C2A"/>
    <w:rsid w:val="007D1264"/>
    <w:rsid w:val="007D6DDF"/>
    <w:rsid w:val="00802856"/>
    <w:rsid w:val="00802AF7"/>
    <w:rsid w:val="00820980"/>
    <w:rsid w:val="00824CBC"/>
    <w:rsid w:val="00824F17"/>
    <w:rsid w:val="0083199E"/>
    <w:rsid w:val="00835A17"/>
    <w:rsid w:val="0084265D"/>
    <w:rsid w:val="008760F7"/>
    <w:rsid w:val="00876D3D"/>
    <w:rsid w:val="008809BD"/>
    <w:rsid w:val="00885C0A"/>
    <w:rsid w:val="008913E3"/>
    <w:rsid w:val="00893B9B"/>
    <w:rsid w:val="00895A4F"/>
    <w:rsid w:val="00896AD8"/>
    <w:rsid w:val="008A1228"/>
    <w:rsid w:val="008C0DB3"/>
    <w:rsid w:val="008C3FC0"/>
    <w:rsid w:val="008C7B7B"/>
    <w:rsid w:val="008D06F4"/>
    <w:rsid w:val="008D49C1"/>
    <w:rsid w:val="008D6EC7"/>
    <w:rsid w:val="008E3A81"/>
    <w:rsid w:val="008E6BFA"/>
    <w:rsid w:val="008F6BFB"/>
    <w:rsid w:val="008F6C97"/>
    <w:rsid w:val="008F79C6"/>
    <w:rsid w:val="00910223"/>
    <w:rsid w:val="00921FD1"/>
    <w:rsid w:val="009266C2"/>
    <w:rsid w:val="00933156"/>
    <w:rsid w:val="00933194"/>
    <w:rsid w:val="00936C93"/>
    <w:rsid w:val="00937A52"/>
    <w:rsid w:val="00944AC7"/>
    <w:rsid w:val="00955901"/>
    <w:rsid w:val="00955AFC"/>
    <w:rsid w:val="00966E83"/>
    <w:rsid w:val="00986569"/>
    <w:rsid w:val="009A2C24"/>
    <w:rsid w:val="009A6F85"/>
    <w:rsid w:val="009B6AC0"/>
    <w:rsid w:val="009C3320"/>
    <w:rsid w:val="009D61B3"/>
    <w:rsid w:val="009E1A32"/>
    <w:rsid w:val="00A05DFC"/>
    <w:rsid w:val="00A20E41"/>
    <w:rsid w:val="00A333C4"/>
    <w:rsid w:val="00A355F4"/>
    <w:rsid w:val="00A37124"/>
    <w:rsid w:val="00A53AA0"/>
    <w:rsid w:val="00A80F1F"/>
    <w:rsid w:val="00A845A9"/>
    <w:rsid w:val="00AB051C"/>
    <w:rsid w:val="00AC4459"/>
    <w:rsid w:val="00AD0B2F"/>
    <w:rsid w:val="00AD6206"/>
    <w:rsid w:val="00AF55EB"/>
    <w:rsid w:val="00B04970"/>
    <w:rsid w:val="00B06FBE"/>
    <w:rsid w:val="00B30C2E"/>
    <w:rsid w:val="00B31E3D"/>
    <w:rsid w:val="00B370B6"/>
    <w:rsid w:val="00B567E6"/>
    <w:rsid w:val="00B5719D"/>
    <w:rsid w:val="00B63A1E"/>
    <w:rsid w:val="00B77777"/>
    <w:rsid w:val="00B80D13"/>
    <w:rsid w:val="00B83488"/>
    <w:rsid w:val="00B85438"/>
    <w:rsid w:val="00BC6383"/>
    <w:rsid w:val="00BE7F1B"/>
    <w:rsid w:val="00BF1988"/>
    <w:rsid w:val="00C04312"/>
    <w:rsid w:val="00C075A3"/>
    <w:rsid w:val="00C13DED"/>
    <w:rsid w:val="00C2643F"/>
    <w:rsid w:val="00C31166"/>
    <w:rsid w:val="00C37A05"/>
    <w:rsid w:val="00C41603"/>
    <w:rsid w:val="00C45BEF"/>
    <w:rsid w:val="00C46916"/>
    <w:rsid w:val="00C542A7"/>
    <w:rsid w:val="00C6627F"/>
    <w:rsid w:val="00C746BE"/>
    <w:rsid w:val="00C96F7F"/>
    <w:rsid w:val="00CC63F4"/>
    <w:rsid w:val="00CD22DD"/>
    <w:rsid w:val="00CD53A0"/>
    <w:rsid w:val="00CE4CD8"/>
    <w:rsid w:val="00D23AC1"/>
    <w:rsid w:val="00D32AF0"/>
    <w:rsid w:val="00D34D77"/>
    <w:rsid w:val="00D5412A"/>
    <w:rsid w:val="00D5590A"/>
    <w:rsid w:val="00D57E88"/>
    <w:rsid w:val="00D62DE9"/>
    <w:rsid w:val="00D7481D"/>
    <w:rsid w:val="00D75B4B"/>
    <w:rsid w:val="00DA3758"/>
    <w:rsid w:val="00DD550A"/>
    <w:rsid w:val="00DD5712"/>
    <w:rsid w:val="00DD61F2"/>
    <w:rsid w:val="00DE6F87"/>
    <w:rsid w:val="00DF3A44"/>
    <w:rsid w:val="00DF429A"/>
    <w:rsid w:val="00E1670A"/>
    <w:rsid w:val="00E16E03"/>
    <w:rsid w:val="00E2243D"/>
    <w:rsid w:val="00E271A0"/>
    <w:rsid w:val="00E32310"/>
    <w:rsid w:val="00E476A7"/>
    <w:rsid w:val="00E604A3"/>
    <w:rsid w:val="00E712D3"/>
    <w:rsid w:val="00E85EA4"/>
    <w:rsid w:val="00E94052"/>
    <w:rsid w:val="00EB0FA7"/>
    <w:rsid w:val="00EC2EC8"/>
    <w:rsid w:val="00ED79AD"/>
    <w:rsid w:val="00ED7A9A"/>
    <w:rsid w:val="00EE7790"/>
    <w:rsid w:val="00F02168"/>
    <w:rsid w:val="00F363E4"/>
    <w:rsid w:val="00F54634"/>
    <w:rsid w:val="00F55B90"/>
    <w:rsid w:val="00F61FC8"/>
    <w:rsid w:val="00F640CC"/>
    <w:rsid w:val="00F857D1"/>
    <w:rsid w:val="00F95E74"/>
    <w:rsid w:val="00F96733"/>
    <w:rsid w:val="00FB21A7"/>
    <w:rsid w:val="00FB6DE6"/>
    <w:rsid w:val="00FC1FD3"/>
    <w:rsid w:val="00FE2AA1"/>
    <w:rsid w:val="00FE7691"/>
    <w:rsid w:val="00FF2426"/>
    <w:rsid w:val="00FF6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E2D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val="en-US" w:eastAsia="en-US"/>
    </w:rPr>
  </w:style>
  <w:style w:type="paragraph" w:styleId="Heading1">
    <w:name w:val="heading 1"/>
    <w:basedOn w:val="Normal"/>
    <w:next w:val="Normal"/>
    <w:pPr>
      <w:keepNext/>
      <w:spacing w:before="100" w:beforeAutospacing="1" w:after="240"/>
      <w:jc w:val="center"/>
      <w:outlineLvl w:val="0"/>
    </w:pPr>
    <w:rPr>
      <w:rFonts w:cs="Arial"/>
      <w:b/>
      <w:bCs/>
      <w:caps/>
      <w:kern w:val="32"/>
      <w:sz w:val="28"/>
      <w:szCs w:val="32"/>
    </w:rPr>
  </w:style>
  <w:style w:type="paragraph" w:styleId="Heading2">
    <w:name w:val="heading 2"/>
    <w:basedOn w:val="Normal"/>
    <w:next w:val="Normal"/>
    <w:pPr>
      <w:keepNext/>
      <w:spacing w:after="240"/>
      <w:jc w:val="center"/>
      <w:outlineLvl w:val="1"/>
    </w:pPr>
    <w:rPr>
      <w:rFonts w:cs="Arial"/>
      <w:b/>
      <w:bCs/>
      <w:iCs/>
      <w:sz w:val="28"/>
      <w:szCs w:val="28"/>
    </w:rPr>
  </w:style>
  <w:style w:type="paragraph" w:styleId="Heading3">
    <w:name w:val="heading 3"/>
    <w:basedOn w:val="Normal"/>
    <w:next w:val="Normal"/>
    <w:pPr>
      <w:keepNext/>
      <w:outlineLvl w:val="2"/>
    </w:pPr>
    <w:rPr>
      <w:rFonts w:cs="Arial"/>
      <w:b/>
      <w:bCs/>
      <w:i/>
      <w:szCs w:val="26"/>
    </w:rPr>
  </w:style>
  <w:style w:type="paragraph" w:styleId="Heading4">
    <w:name w:val="heading 4"/>
    <w:basedOn w:val="Normal"/>
    <w:next w:val="Normal"/>
    <w:pPr>
      <w:keepNext/>
      <w:jc w:val="center"/>
      <w:outlineLvl w:val="3"/>
    </w:pPr>
    <w:rPr>
      <w:b/>
      <w:sz w:val="21"/>
    </w:rPr>
  </w:style>
  <w:style w:type="paragraph" w:styleId="Heading5">
    <w:name w:val="heading 5"/>
    <w:basedOn w:val="Normal"/>
    <w:next w:val="Normal"/>
    <w:pPr>
      <w:keepNext/>
      <w:outlineLvl w:val="4"/>
    </w:pPr>
    <w:rPr>
      <w:b/>
      <w:sz w:val="21"/>
    </w:rPr>
  </w:style>
  <w:style w:type="paragraph" w:styleId="Heading6">
    <w:name w:val="heading 6"/>
    <w:basedOn w:val="Normal"/>
    <w:next w:val="Normal"/>
    <w:pPr>
      <w:keepNext/>
      <w:pBdr>
        <w:top w:val="single" w:sz="4" w:space="1" w:color="auto"/>
        <w:left w:val="single" w:sz="4" w:space="0" w:color="auto"/>
        <w:bottom w:val="single" w:sz="4" w:space="1" w:color="auto"/>
        <w:right w:val="single" w:sz="4" w:space="4" w:color="auto"/>
      </w:pBdr>
      <w:tabs>
        <w:tab w:val="right" w:pos="6639"/>
      </w:tabs>
      <w:outlineLvl w:val="5"/>
    </w:pPr>
    <w:rPr>
      <w:sz w:val="49"/>
    </w:rPr>
  </w:style>
  <w:style w:type="paragraph" w:styleId="Heading7">
    <w:name w:val="heading 7"/>
    <w:basedOn w:val="Normal"/>
    <w:next w:val="Normal"/>
    <w:pPr>
      <w:keepNext/>
      <w:tabs>
        <w:tab w:val="right" w:pos="6639"/>
      </w:tabs>
      <w:ind w:left="2092"/>
      <w:outlineLvl w:val="6"/>
    </w:pPr>
    <w:rPr>
      <w:sz w:val="49"/>
      <w:u w:val="single"/>
    </w:rPr>
  </w:style>
  <w:style w:type="paragraph" w:styleId="Heading8">
    <w:name w:val="heading 8"/>
    <w:basedOn w:val="Normal"/>
    <w:next w:val="Normal"/>
    <w:pPr>
      <w:keepNext/>
      <w:tabs>
        <w:tab w:val="left" w:pos="2160"/>
        <w:tab w:val="right" w:pos="6639"/>
      </w:tabs>
      <w:outlineLvl w:val="7"/>
    </w:pPr>
    <w:rPr>
      <w:sz w:val="49"/>
    </w:rPr>
  </w:style>
  <w:style w:type="paragraph" w:styleId="Heading9">
    <w:name w:val="heading 9"/>
    <w:basedOn w:val="Normal"/>
    <w:next w:val="Normal"/>
    <w:qFormat/>
    <w:pPr>
      <w:keepNext/>
      <w:outlineLvl w:val="8"/>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SAGEEPauthors">
    <w:name w:val="SAGEEP authors"/>
    <w:basedOn w:val="Normal"/>
    <w:pPr>
      <w:spacing w:after="480"/>
      <w:jc w:val="center"/>
    </w:pPr>
    <w:rPr>
      <w:i/>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AGEEPtext">
    <w:name w:val="SAGEEP text"/>
    <w:basedOn w:val="Normal"/>
    <w:pPr>
      <w:ind w:firstLine="720"/>
    </w:pPr>
  </w:style>
  <w:style w:type="paragraph" w:customStyle="1" w:styleId="SAGEEPreference">
    <w:name w:val="SAGEEP reference"/>
    <w:basedOn w:val="SAGEEPtext"/>
    <w:pPr>
      <w:ind w:left="720" w:hanging="720"/>
      <w:jc w:val="left"/>
    </w:pPr>
  </w:style>
  <w:style w:type="paragraph" w:customStyle="1" w:styleId="SAGEEPtitle">
    <w:name w:val="SAGEEP title"/>
    <w:basedOn w:val="Heading1"/>
  </w:style>
  <w:style w:type="paragraph" w:customStyle="1" w:styleId="SAGEEPheading">
    <w:name w:val="SAGEEP heading"/>
    <w:basedOn w:val="Heading2"/>
  </w:style>
  <w:style w:type="paragraph" w:customStyle="1" w:styleId="SAGEEPsubheading">
    <w:name w:val="SAGEEP subheading"/>
    <w:basedOn w:val="Heading3"/>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AGEEPfigure">
    <w:name w:val="SAGEEP figure"/>
    <w:basedOn w:val="SAGEEPtext"/>
    <w:pPr>
      <w:ind w:firstLine="0"/>
      <w:jc w:val="left"/>
    </w:pPr>
    <w:rPr>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3F3EA3"/>
    <w:rPr>
      <w:b/>
      <w:bCs/>
    </w:rPr>
  </w:style>
  <w:style w:type="character" w:customStyle="1" w:styleId="CommentTextChar">
    <w:name w:val="Comment Text Char"/>
    <w:basedOn w:val="DefaultParagraphFont"/>
    <w:link w:val="CommentText"/>
    <w:semiHidden/>
    <w:rsid w:val="003F3EA3"/>
  </w:style>
  <w:style w:type="character" w:customStyle="1" w:styleId="CommentSubjectChar">
    <w:name w:val="Comment Subject Char"/>
    <w:basedOn w:val="CommentTextChar"/>
    <w:link w:val="CommentSubject"/>
    <w:rsid w:val="003F3EA3"/>
  </w:style>
  <w:style w:type="paragraph" w:styleId="Revision">
    <w:name w:val="Revision"/>
    <w:hidden/>
    <w:uiPriority w:val="99"/>
    <w:semiHidden/>
    <w:rsid w:val="00165E0F"/>
    <w:rPr>
      <w:sz w:val="24"/>
      <w:szCs w:val="24"/>
      <w:lang w:val="en-US" w:eastAsia="en-US"/>
    </w:rPr>
  </w:style>
  <w:style w:type="character" w:customStyle="1" w:styleId="UnresolvedMention1">
    <w:name w:val="Unresolved Mention1"/>
    <w:basedOn w:val="DefaultParagraphFont"/>
    <w:uiPriority w:val="99"/>
    <w:semiHidden/>
    <w:unhideWhenUsed/>
    <w:rsid w:val="00642523"/>
    <w:rPr>
      <w:color w:val="605E5C"/>
      <w:shd w:val="clear" w:color="auto" w:fill="E1DFDD"/>
    </w:rPr>
  </w:style>
  <w:style w:type="table" w:styleId="TableGrid">
    <w:name w:val="Table Grid"/>
    <w:basedOn w:val="TableNormal"/>
    <w:rsid w:val="00E1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5653">
      <w:bodyDiv w:val="1"/>
      <w:marLeft w:val="0"/>
      <w:marRight w:val="0"/>
      <w:marTop w:val="0"/>
      <w:marBottom w:val="0"/>
      <w:divBdr>
        <w:top w:val="none" w:sz="0" w:space="0" w:color="auto"/>
        <w:left w:val="none" w:sz="0" w:space="0" w:color="auto"/>
        <w:bottom w:val="none" w:sz="0" w:space="0" w:color="auto"/>
        <w:right w:val="none" w:sz="0" w:space="0" w:color="auto"/>
      </w:divBdr>
    </w:div>
    <w:div w:id="9789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0F2D-49DE-4ADC-B1D1-42EA5080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SAGEEP Abstract Template</vt:lpstr>
    </vt:vector>
  </TitlesOfParts>
  <Manager/>
  <Company/>
  <LinksUpToDate>false</LinksUpToDate>
  <CharactersWithSpaces>3038</CharactersWithSpaces>
  <SharedDoc>false</SharedDoc>
  <HLinks>
    <vt:vector size="36" baseType="variant">
      <vt:variant>
        <vt:i4>3276802</vt:i4>
      </vt:variant>
      <vt:variant>
        <vt:i4>9</vt:i4>
      </vt:variant>
      <vt:variant>
        <vt:i4>0</vt:i4>
      </vt:variant>
      <vt:variant>
        <vt:i4>5</vt:i4>
      </vt:variant>
      <vt:variant>
        <vt:lpwstr>mailto:aparseki@uwyo.edu</vt:lpwstr>
      </vt:variant>
      <vt:variant>
        <vt:lpwstr/>
      </vt:variant>
      <vt:variant>
        <vt:i4>2228327</vt:i4>
      </vt:variant>
      <vt:variant>
        <vt:i4>6</vt:i4>
      </vt:variant>
      <vt:variant>
        <vt:i4>0</vt:i4>
      </vt:variant>
      <vt:variant>
        <vt:i4>5</vt:i4>
      </vt:variant>
      <vt:variant>
        <vt:lpwstr>https://enengs.memberclicks.net/sageep-2018-sessions-abstracts</vt:lpwstr>
      </vt:variant>
      <vt:variant>
        <vt:lpwstr/>
      </vt:variant>
      <vt:variant>
        <vt:i4>2621550</vt:i4>
      </vt:variant>
      <vt:variant>
        <vt:i4>3</vt:i4>
      </vt:variant>
      <vt:variant>
        <vt:i4>0</vt:i4>
      </vt:variant>
      <vt:variant>
        <vt:i4>5</vt:i4>
      </vt:variant>
      <vt:variant>
        <vt:lpwstr>http://www.adobe.com/products/acrobat/adobepdf.html</vt:lpwstr>
      </vt:variant>
      <vt:variant>
        <vt:lpwstr/>
      </vt:variant>
      <vt:variant>
        <vt:i4>7077927</vt:i4>
      </vt:variant>
      <vt:variant>
        <vt:i4>0</vt:i4>
      </vt:variant>
      <vt:variant>
        <vt:i4>0</vt:i4>
      </vt:variant>
      <vt:variant>
        <vt:i4>5</vt:i4>
      </vt:variant>
      <vt:variant>
        <vt:lpwstr>https://www.xcdsystem.com/sageep/abstract/index.cfm?ID=EFE4e5i</vt:lpwstr>
      </vt:variant>
      <vt:variant>
        <vt:lpwstr/>
      </vt:variant>
      <vt:variant>
        <vt:i4>5898318</vt:i4>
      </vt:variant>
      <vt:variant>
        <vt:i4>3</vt:i4>
      </vt:variant>
      <vt:variant>
        <vt:i4>0</vt:i4>
      </vt:variant>
      <vt:variant>
        <vt:i4>5</vt:i4>
      </vt:variant>
      <vt:variant>
        <vt:lpwstr>http://www.eegs.org/</vt:lpwstr>
      </vt:variant>
      <vt:variant>
        <vt:lpwstr/>
      </vt:variant>
      <vt:variant>
        <vt:i4>5898318</vt:i4>
      </vt:variant>
      <vt:variant>
        <vt:i4>0</vt:i4>
      </vt:variant>
      <vt:variant>
        <vt:i4>0</vt:i4>
      </vt:variant>
      <vt:variant>
        <vt:i4>5</vt:i4>
      </vt:variant>
      <vt:variant>
        <vt:lpwstr>http://www.eegs.org/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SAGEEP Abstract Template</dc:title>
  <dc:subject/>
  <dc:creator/>
  <cp:keywords>EEGS, SAGEEP</cp:keywords>
  <cp:lastModifiedBy/>
  <cp:revision>1</cp:revision>
  <dcterms:created xsi:type="dcterms:W3CDTF">2023-01-18T18:17:00Z</dcterms:created>
  <dcterms:modified xsi:type="dcterms:W3CDTF">2023-01-18T18:17:00Z</dcterms:modified>
</cp:coreProperties>
</file>