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4478C3AB" w:rsidR="001774A8" w:rsidRDefault="006166D0" w:rsidP="008E3A81">
      <w:pPr>
        <w:pStyle w:val="SAGEEPtitle"/>
      </w:pPr>
      <w:r>
        <w:rPr>
          <w:lang w:eastAsia="ko-KR"/>
        </w:rPr>
        <w:t xml:space="preserve">Effect of </w:t>
      </w:r>
      <w:r>
        <w:t xml:space="preserve">soft viscous bio-inclusions on </w:t>
      </w:r>
      <w:r w:rsidR="00CF1C95">
        <w:t xml:space="preserve">Seismic responses of sediments 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40709B55" w14:textId="1D48F7AD" w:rsidR="009146EB" w:rsidRDefault="009146EB" w:rsidP="009146EB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Tae-Hyuk Kwon</w:t>
      </w:r>
      <w:r w:rsidR="005149E7">
        <w:rPr>
          <w:b w:val="0"/>
          <w:bCs w:val="0"/>
          <w:i/>
          <w:iCs w:val="0"/>
          <w:color w:val="000000"/>
          <w:sz w:val="24"/>
          <w:szCs w:val="24"/>
        </w:rPr>
        <w:t>*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Korea Advanced Institute of Science and Technology, Daejeon, Republic of Korea</w:t>
      </w:r>
    </w:p>
    <w:p w14:paraId="5B85AEF0" w14:textId="1C26F31A" w:rsidR="005149E7" w:rsidRDefault="005149E7" w:rsidP="005149E7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Dong-Hwa Noh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University of Nebraska-Lincoln,</w:t>
      </w:r>
      <w:r w:rsidRPr="00DB5C26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>
        <w:rPr>
          <w:b w:val="0"/>
          <w:bCs w:val="0"/>
          <w:i/>
          <w:iCs w:val="0"/>
          <w:color w:val="000000"/>
          <w:sz w:val="24"/>
          <w:szCs w:val="24"/>
        </w:rPr>
        <w:t>Lincoln, NE,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02BDA75F" w14:textId="4DB50945" w:rsidR="000170EB" w:rsidRDefault="00BA5E1A" w:rsidP="00FE4B2C">
      <w:pPr>
        <w:pStyle w:val="SAGEEPtext"/>
        <w:rPr>
          <w:lang w:eastAsia="ko-KR"/>
        </w:rPr>
      </w:pPr>
      <w:r>
        <w:rPr>
          <w:lang w:eastAsia="ko-KR"/>
        </w:rPr>
        <w:t>Subsurface microbial activities, particularly b</w:t>
      </w:r>
      <w:r w:rsidR="00A4635D" w:rsidRPr="0083530C">
        <w:rPr>
          <w:lang w:eastAsia="ko-KR"/>
        </w:rPr>
        <w:t>acterial colonization</w:t>
      </w:r>
      <w:r w:rsidR="00A4635D">
        <w:rPr>
          <w:lang w:eastAsia="ko-KR"/>
        </w:rPr>
        <w:t xml:space="preserve"> </w:t>
      </w:r>
      <w:r>
        <w:rPr>
          <w:lang w:eastAsia="ko-KR"/>
        </w:rPr>
        <w:t xml:space="preserve">and ensuing biomass production can alter hydraulic properties and seismic responses of porous media. As biofilms and extracellular polymeric substances (EPS) </w:t>
      </w:r>
      <w:r w:rsidR="00A4635D" w:rsidRPr="0083530C">
        <w:rPr>
          <w:lang w:eastAsia="ko-KR"/>
        </w:rPr>
        <w:t xml:space="preserve">decrease </w:t>
      </w:r>
      <w:r>
        <w:rPr>
          <w:lang w:eastAsia="ko-KR"/>
        </w:rPr>
        <w:t xml:space="preserve">the </w:t>
      </w:r>
      <w:r w:rsidR="00A4635D" w:rsidRPr="0083530C">
        <w:rPr>
          <w:lang w:eastAsia="ko-KR"/>
        </w:rPr>
        <w:t xml:space="preserve">permeability </w:t>
      </w:r>
      <w:r>
        <w:rPr>
          <w:lang w:eastAsia="ko-KR"/>
        </w:rPr>
        <w:t xml:space="preserve">of the porous media </w:t>
      </w:r>
      <w:r w:rsidR="00A4635D" w:rsidRPr="0083530C">
        <w:rPr>
          <w:lang w:eastAsia="ko-KR"/>
        </w:rPr>
        <w:t>and cause bioclogging</w:t>
      </w:r>
      <w:r>
        <w:rPr>
          <w:lang w:eastAsia="ko-KR"/>
        </w:rPr>
        <w:t xml:space="preserve">, engineered bioclogging has garnered interest as one of the methods </w:t>
      </w:r>
      <w:r w:rsidR="002C0EE1">
        <w:rPr>
          <w:lang w:eastAsia="ko-KR"/>
        </w:rPr>
        <w:t>for</w:t>
      </w:r>
      <w:r w:rsidR="002C0EE1" w:rsidRPr="0083530C">
        <w:rPr>
          <w:lang w:eastAsia="ko-KR"/>
        </w:rPr>
        <w:t xml:space="preserve"> </w:t>
      </w:r>
      <w:r w:rsidR="00A4635D" w:rsidRPr="0083530C">
        <w:rPr>
          <w:lang w:eastAsia="ko-KR"/>
        </w:rPr>
        <w:t xml:space="preserve">microbial </w:t>
      </w:r>
      <w:r w:rsidR="00C02C99">
        <w:rPr>
          <w:lang w:eastAsia="ko-KR"/>
        </w:rPr>
        <w:t>ground</w:t>
      </w:r>
      <w:r w:rsidR="00A4635D" w:rsidRPr="0083530C">
        <w:rPr>
          <w:lang w:eastAsia="ko-KR"/>
        </w:rPr>
        <w:t xml:space="preserve"> </w:t>
      </w:r>
      <w:r>
        <w:rPr>
          <w:lang w:eastAsia="ko-KR"/>
        </w:rPr>
        <w:t>modification</w:t>
      </w:r>
      <w:r w:rsidR="00A4635D">
        <w:rPr>
          <w:lang w:eastAsia="ko-KR"/>
        </w:rPr>
        <w:t>, such as hydraulic barrier installation</w:t>
      </w:r>
      <w:r w:rsidR="0085361C">
        <w:rPr>
          <w:lang w:eastAsia="ko-KR"/>
        </w:rPr>
        <w:t xml:space="preserve"> and </w:t>
      </w:r>
      <w:r w:rsidR="002C0EE1">
        <w:rPr>
          <w:lang w:eastAsia="ko-KR"/>
        </w:rPr>
        <w:t>microbial</w:t>
      </w:r>
      <w:r w:rsidR="00DF31AF">
        <w:rPr>
          <w:lang w:eastAsia="ko-KR"/>
        </w:rPr>
        <w:t xml:space="preserve"> </w:t>
      </w:r>
      <w:r w:rsidR="00A4635D">
        <w:rPr>
          <w:lang w:eastAsia="ko-KR"/>
        </w:rPr>
        <w:t>enhanced oil recovery</w:t>
      </w:r>
      <w:r w:rsidR="00A4635D" w:rsidRPr="0083530C">
        <w:rPr>
          <w:lang w:eastAsia="ko-KR"/>
        </w:rPr>
        <w:t>.</w:t>
      </w:r>
      <w:r w:rsidR="0085361C">
        <w:rPr>
          <w:lang w:eastAsia="ko-KR"/>
        </w:rPr>
        <w:t xml:space="preserve"> </w:t>
      </w:r>
      <w:r w:rsidR="00113D8D">
        <w:rPr>
          <w:lang w:eastAsia="ko-KR"/>
        </w:rPr>
        <w:t>Meanwhile, there are extended efforts to capture and monitor</w:t>
      </w:r>
      <w:r w:rsidR="00A4635D" w:rsidRPr="0083530C">
        <w:rPr>
          <w:lang w:eastAsia="ko-KR"/>
        </w:rPr>
        <w:t xml:space="preserve"> bacterial growth and activities in </w:t>
      </w:r>
      <w:r w:rsidR="0085361C">
        <w:rPr>
          <w:lang w:eastAsia="ko-KR"/>
        </w:rPr>
        <w:t>subsurface</w:t>
      </w:r>
      <w:r w:rsidR="00113D8D">
        <w:rPr>
          <w:lang w:eastAsia="ko-KR"/>
        </w:rPr>
        <w:t xml:space="preserve"> by using geophysical monitoring techniques</w:t>
      </w:r>
      <w:r w:rsidR="00E653CD">
        <w:rPr>
          <w:lang w:eastAsia="ko-KR"/>
        </w:rPr>
        <w:t xml:space="preserve">, which </w:t>
      </w:r>
      <w:r w:rsidR="00042E00">
        <w:rPr>
          <w:lang w:eastAsia="ko-KR"/>
        </w:rPr>
        <w:t>allows</w:t>
      </w:r>
      <w:r w:rsidR="00A4635D" w:rsidRPr="0083530C">
        <w:rPr>
          <w:lang w:eastAsia="ko-KR"/>
        </w:rPr>
        <w:t xml:space="preserve"> to evaluate the status of </w:t>
      </w:r>
      <w:r w:rsidR="00C26412">
        <w:rPr>
          <w:lang w:eastAsia="ko-KR"/>
        </w:rPr>
        <w:t>bio-</w:t>
      </w:r>
      <w:r w:rsidR="00A4635D" w:rsidRPr="0083530C">
        <w:rPr>
          <w:lang w:eastAsia="ko-KR"/>
        </w:rPr>
        <w:t xml:space="preserve">plugged </w:t>
      </w:r>
      <w:r w:rsidR="00C26412">
        <w:rPr>
          <w:lang w:eastAsia="ko-KR"/>
        </w:rPr>
        <w:t xml:space="preserve">regions </w:t>
      </w:r>
      <w:r w:rsidR="00A4635D" w:rsidRPr="0083530C">
        <w:rPr>
          <w:lang w:eastAsia="ko-KR"/>
        </w:rPr>
        <w:t xml:space="preserve">and </w:t>
      </w:r>
      <w:r w:rsidR="00C26412">
        <w:rPr>
          <w:lang w:eastAsia="ko-KR"/>
        </w:rPr>
        <w:t xml:space="preserve">obtain a feedback for </w:t>
      </w:r>
      <w:r w:rsidR="00F705BE">
        <w:rPr>
          <w:lang w:eastAsia="ko-KR"/>
        </w:rPr>
        <w:t xml:space="preserve">ad hoc basis </w:t>
      </w:r>
      <w:r w:rsidR="00A4635D" w:rsidRPr="0083530C">
        <w:rPr>
          <w:lang w:eastAsia="ko-KR"/>
        </w:rPr>
        <w:t>treatment</w:t>
      </w:r>
      <w:r w:rsidR="00C26412">
        <w:rPr>
          <w:lang w:eastAsia="ko-KR"/>
        </w:rPr>
        <w:t xml:space="preserve"> </w:t>
      </w:r>
      <w:r w:rsidR="00364243">
        <w:rPr>
          <w:lang w:eastAsia="ko-KR"/>
        </w:rPr>
        <w:t>adjustment</w:t>
      </w:r>
      <w:r w:rsidR="00042E00">
        <w:rPr>
          <w:lang w:eastAsia="ko-KR"/>
        </w:rPr>
        <w:t>.</w:t>
      </w:r>
      <w:r w:rsidR="002C0EE1">
        <w:rPr>
          <w:lang w:eastAsia="ko-KR"/>
        </w:rPr>
        <w:t xml:space="preserve"> </w:t>
      </w:r>
      <w:r w:rsidR="001C481D">
        <w:rPr>
          <w:lang w:eastAsia="ko-KR"/>
        </w:rPr>
        <w:t>T</w:t>
      </w:r>
      <w:r w:rsidR="0083530C" w:rsidRPr="0083530C">
        <w:rPr>
          <w:lang w:eastAsia="ko-KR"/>
        </w:rPr>
        <w:t xml:space="preserve">his study </w:t>
      </w:r>
      <w:r w:rsidR="00513AB2">
        <w:rPr>
          <w:lang w:eastAsia="ko-KR"/>
        </w:rPr>
        <w:t xml:space="preserve">complies and </w:t>
      </w:r>
      <w:r w:rsidR="001C481D">
        <w:rPr>
          <w:lang w:eastAsia="ko-KR"/>
        </w:rPr>
        <w:t xml:space="preserve">presents </w:t>
      </w:r>
      <w:r w:rsidR="00513AB2">
        <w:rPr>
          <w:lang w:eastAsia="ko-KR"/>
        </w:rPr>
        <w:t xml:space="preserve">the laboratory experiment </w:t>
      </w:r>
      <w:r w:rsidR="007671AE">
        <w:rPr>
          <w:lang w:eastAsia="ko-KR"/>
        </w:rPr>
        <w:t>results</w:t>
      </w:r>
      <w:r w:rsidR="00513AB2">
        <w:rPr>
          <w:lang w:eastAsia="ko-KR"/>
        </w:rPr>
        <w:t xml:space="preserve"> on </w:t>
      </w:r>
      <w:r w:rsidR="001C481D">
        <w:rPr>
          <w:lang w:eastAsia="ko-KR"/>
        </w:rPr>
        <w:t xml:space="preserve">seismic responses of porous media during production of soft, viscous biomasses </w:t>
      </w:r>
      <w:r w:rsidR="00CC3EC5">
        <w:rPr>
          <w:lang w:eastAsia="ko-KR"/>
        </w:rPr>
        <w:t>both in</w:t>
      </w:r>
      <w:r w:rsidR="001C481D">
        <w:rPr>
          <w:lang w:eastAsia="ko-KR"/>
        </w:rPr>
        <w:t xml:space="preserve"> high- and low-frequency regimes. </w:t>
      </w:r>
      <w:r w:rsidR="00FE4B2C">
        <w:rPr>
          <w:lang w:eastAsia="ko-KR"/>
        </w:rPr>
        <w:t xml:space="preserve">The data include the </w:t>
      </w:r>
      <w:r w:rsidR="0083530C" w:rsidRPr="0083530C">
        <w:rPr>
          <w:lang w:eastAsia="ko-KR"/>
        </w:rPr>
        <w:t>P- and S-wave velocit</w:t>
      </w:r>
      <w:r w:rsidR="00FE4B2C">
        <w:rPr>
          <w:lang w:eastAsia="ko-KR"/>
        </w:rPr>
        <w:t>ies</w:t>
      </w:r>
      <w:r w:rsidR="0083530C" w:rsidRPr="0083530C">
        <w:rPr>
          <w:lang w:eastAsia="ko-KR"/>
        </w:rPr>
        <w:t xml:space="preserve"> and attenuation</w:t>
      </w:r>
      <w:r w:rsidR="00FE4B2C">
        <w:rPr>
          <w:lang w:eastAsia="ko-KR"/>
        </w:rPr>
        <w:t>s</w:t>
      </w:r>
      <w:r w:rsidR="0083530C" w:rsidRPr="0083530C">
        <w:rPr>
          <w:lang w:eastAsia="ko-KR"/>
        </w:rPr>
        <w:t xml:space="preserve"> </w:t>
      </w:r>
      <w:r w:rsidR="00FE4B2C">
        <w:rPr>
          <w:lang w:eastAsia="ko-KR"/>
        </w:rPr>
        <w:t xml:space="preserve">measured at the frequency greater than 1 kHz by using the pulse propagation tests, and the flexural and torsional wave velocities and attenuations measured at the frequency lower than 1 kHz </w:t>
      </w:r>
      <w:r w:rsidR="0094495C">
        <w:rPr>
          <w:lang w:eastAsia="ko-KR"/>
        </w:rPr>
        <w:t xml:space="preserve">by the </w:t>
      </w:r>
      <w:r w:rsidR="00C420E6">
        <w:rPr>
          <w:lang w:eastAsia="ko-KR"/>
        </w:rPr>
        <w:t xml:space="preserve">resonant column </w:t>
      </w:r>
      <w:r w:rsidR="002C0EE1">
        <w:rPr>
          <w:lang w:eastAsia="ko-KR"/>
        </w:rPr>
        <w:t>testing</w:t>
      </w:r>
      <w:r w:rsidR="00C420E6">
        <w:rPr>
          <w:lang w:eastAsia="ko-KR"/>
        </w:rPr>
        <w:t>.</w:t>
      </w:r>
      <w:r w:rsidR="00A018CD">
        <w:rPr>
          <w:lang w:eastAsia="ko-KR"/>
        </w:rPr>
        <w:t xml:space="preserve"> First, </w:t>
      </w:r>
      <w:r w:rsidR="00445A26">
        <w:rPr>
          <w:lang w:eastAsia="ko-KR"/>
        </w:rPr>
        <w:t>in</w:t>
      </w:r>
      <w:r w:rsidR="00BA76D0">
        <w:rPr>
          <w:lang w:eastAsia="ko-KR"/>
        </w:rPr>
        <w:t xml:space="preserve"> the high frequency </w:t>
      </w:r>
      <w:r w:rsidR="00445A26">
        <w:rPr>
          <w:lang w:eastAsia="ko-KR"/>
        </w:rPr>
        <w:t>range, we monitored the changes in p</w:t>
      </w:r>
      <w:r w:rsidR="00445A26" w:rsidRPr="0083530C">
        <w:rPr>
          <w:lang w:eastAsia="ko-KR"/>
        </w:rPr>
        <w:t xml:space="preserve">ermeability and P- and S-wave responses </w:t>
      </w:r>
      <w:r w:rsidR="00445A26">
        <w:rPr>
          <w:lang w:eastAsia="ko-KR"/>
        </w:rPr>
        <w:t xml:space="preserve">using the ultrasonic transducers and the bender elements while </w:t>
      </w:r>
      <w:proofErr w:type="spellStart"/>
      <w:r w:rsidR="0083530C" w:rsidRPr="0034708A">
        <w:rPr>
          <w:i/>
          <w:iCs/>
          <w:lang w:eastAsia="ko-KR"/>
        </w:rPr>
        <w:t>Leconostoc</w:t>
      </w:r>
      <w:proofErr w:type="spellEnd"/>
      <w:r w:rsidR="0083530C" w:rsidRPr="0034708A">
        <w:rPr>
          <w:i/>
          <w:iCs/>
          <w:lang w:eastAsia="ko-KR"/>
        </w:rPr>
        <w:t xml:space="preserve"> </w:t>
      </w:r>
      <w:proofErr w:type="spellStart"/>
      <w:r w:rsidR="0083530C" w:rsidRPr="0034708A">
        <w:rPr>
          <w:i/>
          <w:iCs/>
          <w:lang w:eastAsia="ko-KR"/>
        </w:rPr>
        <w:t>mesenteroides</w:t>
      </w:r>
      <w:proofErr w:type="spellEnd"/>
      <w:r w:rsidR="0034708A">
        <w:rPr>
          <w:lang w:eastAsia="ko-KR"/>
        </w:rPr>
        <w:t xml:space="preserve"> </w:t>
      </w:r>
      <w:r w:rsidR="001E5519">
        <w:rPr>
          <w:rFonts w:hint="eastAsia"/>
          <w:lang w:eastAsia="ko-KR"/>
        </w:rPr>
        <w:t>g</w:t>
      </w:r>
      <w:r w:rsidR="001E5519">
        <w:rPr>
          <w:lang w:eastAsia="ko-KR"/>
        </w:rPr>
        <w:t>r</w:t>
      </w:r>
      <w:r w:rsidR="00445A26">
        <w:rPr>
          <w:lang w:eastAsia="ko-KR"/>
        </w:rPr>
        <w:t>e</w:t>
      </w:r>
      <w:r w:rsidR="001E5519">
        <w:rPr>
          <w:lang w:eastAsia="ko-KR"/>
        </w:rPr>
        <w:t xml:space="preserve">w and </w:t>
      </w:r>
      <w:r w:rsidR="0083530C" w:rsidRPr="0083530C">
        <w:rPr>
          <w:lang w:eastAsia="ko-KR"/>
        </w:rPr>
        <w:t>produce</w:t>
      </w:r>
      <w:r w:rsidR="00445A26">
        <w:rPr>
          <w:lang w:eastAsia="ko-KR"/>
        </w:rPr>
        <w:t>d</w:t>
      </w:r>
      <w:r w:rsidR="0083530C" w:rsidRPr="0083530C">
        <w:rPr>
          <w:lang w:eastAsia="ko-KR"/>
        </w:rPr>
        <w:t xml:space="preserve"> insoluble biopolymer</w:t>
      </w:r>
      <w:r w:rsidR="00445A26">
        <w:rPr>
          <w:lang w:eastAsia="ko-KR"/>
        </w:rPr>
        <w:t>s</w:t>
      </w:r>
      <w:r w:rsidR="003966C6">
        <w:rPr>
          <w:lang w:eastAsia="ko-KR"/>
        </w:rPr>
        <w:t xml:space="preserve"> in </w:t>
      </w:r>
      <w:r w:rsidR="00445A26">
        <w:rPr>
          <w:lang w:eastAsia="ko-KR"/>
        </w:rPr>
        <w:t>a</w:t>
      </w:r>
      <w:r w:rsidR="006A17D8">
        <w:rPr>
          <w:lang w:eastAsia="ko-KR"/>
        </w:rPr>
        <w:t>n</w:t>
      </w:r>
      <w:r w:rsidR="003966C6">
        <w:rPr>
          <w:lang w:eastAsia="ko-KR"/>
        </w:rPr>
        <w:t xml:space="preserve"> unconsolidated sand</w:t>
      </w:r>
      <w:r w:rsidR="0083530C" w:rsidRPr="0083530C">
        <w:rPr>
          <w:lang w:eastAsia="ko-KR"/>
        </w:rPr>
        <w:t xml:space="preserve">. </w:t>
      </w:r>
      <w:r w:rsidR="0047219C">
        <w:rPr>
          <w:lang w:eastAsia="ko-KR"/>
        </w:rPr>
        <w:t xml:space="preserve">The results show that </w:t>
      </w:r>
      <w:r w:rsidR="0083530C" w:rsidRPr="0083530C">
        <w:rPr>
          <w:lang w:eastAsia="ko-KR"/>
        </w:rPr>
        <w:t>P-wave velocity</w:t>
      </w:r>
      <w:r w:rsidR="001E5519">
        <w:rPr>
          <w:lang w:eastAsia="ko-KR"/>
        </w:rPr>
        <w:t xml:space="preserve"> </w:t>
      </w:r>
      <w:r w:rsidR="006A17D8">
        <w:rPr>
          <w:lang w:eastAsia="ko-KR"/>
        </w:rPr>
        <w:t>stay</w:t>
      </w:r>
      <w:r w:rsidR="0047219C">
        <w:rPr>
          <w:lang w:eastAsia="ko-KR"/>
        </w:rPr>
        <w:t>s</w:t>
      </w:r>
      <w:r w:rsidR="001E5519" w:rsidRPr="0083530C">
        <w:rPr>
          <w:lang w:eastAsia="ko-KR"/>
        </w:rPr>
        <w:t xml:space="preserve"> </w:t>
      </w:r>
      <w:r w:rsidR="006A17D8">
        <w:rPr>
          <w:lang w:eastAsia="ko-KR"/>
        </w:rPr>
        <w:t xml:space="preserve">almost constant </w:t>
      </w:r>
      <w:r w:rsidR="0083530C" w:rsidRPr="0083530C">
        <w:rPr>
          <w:lang w:eastAsia="ko-KR"/>
        </w:rPr>
        <w:t>and S-wave velocity increase</w:t>
      </w:r>
      <w:r w:rsidR="0047219C">
        <w:rPr>
          <w:lang w:eastAsia="ko-KR"/>
        </w:rPr>
        <w:t>s</w:t>
      </w:r>
      <w:r w:rsidR="0083530C" w:rsidRPr="0083530C">
        <w:rPr>
          <w:lang w:eastAsia="ko-KR"/>
        </w:rPr>
        <w:t xml:space="preserve"> with </w:t>
      </w:r>
      <w:r w:rsidR="003966C6">
        <w:rPr>
          <w:lang w:eastAsia="ko-KR"/>
        </w:rPr>
        <w:t xml:space="preserve">the </w:t>
      </w:r>
      <w:r w:rsidR="0083530C" w:rsidRPr="0083530C">
        <w:rPr>
          <w:lang w:eastAsia="ko-KR"/>
        </w:rPr>
        <w:t xml:space="preserve">biopolymer accumulation. Both P-and S-wave attenuation, evaluated by using spectral ratio method, </w:t>
      </w:r>
      <w:r w:rsidR="001E5519" w:rsidRPr="0083530C">
        <w:rPr>
          <w:lang w:eastAsia="ko-KR"/>
        </w:rPr>
        <w:t>increase</w:t>
      </w:r>
      <w:r w:rsidR="0047219C">
        <w:rPr>
          <w:lang w:eastAsia="ko-KR"/>
        </w:rPr>
        <w:t>s</w:t>
      </w:r>
      <w:r w:rsidR="001E5519" w:rsidRPr="0083530C">
        <w:rPr>
          <w:lang w:eastAsia="ko-KR"/>
        </w:rPr>
        <w:t xml:space="preserve"> </w:t>
      </w:r>
      <w:r w:rsidR="0083530C" w:rsidRPr="0083530C">
        <w:rPr>
          <w:lang w:eastAsia="ko-KR"/>
        </w:rPr>
        <w:t xml:space="preserve">with increasing biopolymer saturation. </w:t>
      </w:r>
      <w:r w:rsidR="00BE1389">
        <w:rPr>
          <w:lang w:eastAsia="ko-KR"/>
        </w:rPr>
        <w:t>Second</w:t>
      </w:r>
      <w:r w:rsidR="008214EC" w:rsidRPr="008214EC">
        <w:rPr>
          <w:lang w:eastAsia="ko-KR"/>
        </w:rPr>
        <w:t xml:space="preserve">, </w:t>
      </w:r>
      <w:r w:rsidR="00BE1389">
        <w:rPr>
          <w:lang w:eastAsia="ko-KR"/>
        </w:rPr>
        <w:t xml:space="preserve">in the low frequency range, we carried out </w:t>
      </w:r>
      <w:r w:rsidR="008214EC" w:rsidRPr="008214EC">
        <w:rPr>
          <w:lang w:eastAsia="ko-KR"/>
        </w:rPr>
        <w:t>the resonant column testing</w:t>
      </w:r>
      <w:r w:rsidR="00BE1389">
        <w:rPr>
          <w:lang w:eastAsia="ko-KR"/>
        </w:rPr>
        <w:t xml:space="preserve"> with </w:t>
      </w:r>
      <w:r w:rsidR="008214EC" w:rsidRPr="008214EC">
        <w:rPr>
          <w:lang w:eastAsia="ko-KR"/>
        </w:rPr>
        <w:t xml:space="preserve">two model bacteria: </w:t>
      </w:r>
      <w:proofErr w:type="spellStart"/>
      <w:r w:rsidR="008214EC" w:rsidRPr="00587C72">
        <w:rPr>
          <w:i/>
          <w:iCs/>
          <w:lang w:eastAsia="ko-KR"/>
        </w:rPr>
        <w:t>Shewanella</w:t>
      </w:r>
      <w:proofErr w:type="spellEnd"/>
      <w:r w:rsidR="008214EC" w:rsidRPr="00587C72">
        <w:rPr>
          <w:i/>
          <w:iCs/>
          <w:lang w:eastAsia="ko-KR"/>
        </w:rPr>
        <w:t xml:space="preserve"> </w:t>
      </w:r>
      <w:proofErr w:type="spellStart"/>
      <w:r w:rsidR="008214EC" w:rsidRPr="00587C72">
        <w:rPr>
          <w:i/>
          <w:iCs/>
          <w:lang w:eastAsia="ko-KR"/>
        </w:rPr>
        <w:t>oneidensis</w:t>
      </w:r>
      <w:proofErr w:type="spellEnd"/>
      <w:r w:rsidR="008214EC" w:rsidRPr="00587C72">
        <w:rPr>
          <w:i/>
          <w:iCs/>
          <w:lang w:eastAsia="ko-KR"/>
        </w:rPr>
        <w:t xml:space="preserve"> MR1</w:t>
      </w:r>
      <w:r w:rsidR="008214EC" w:rsidRPr="008214EC">
        <w:rPr>
          <w:lang w:eastAsia="ko-KR"/>
        </w:rPr>
        <w:t xml:space="preserve"> and </w:t>
      </w:r>
      <w:proofErr w:type="spellStart"/>
      <w:r w:rsidR="008214EC" w:rsidRPr="00587C72">
        <w:rPr>
          <w:i/>
          <w:iCs/>
          <w:lang w:eastAsia="ko-KR"/>
        </w:rPr>
        <w:t>Leuconostoc</w:t>
      </w:r>
      <w:proofErr w:type="spellEnd"/>
      <w:r w:rsidR="008214EC" w:rsidRPr="00587C72">
        <w:rPr>
          <w:i/>
          <w:iCs/>
          <w:lang w:eastAsia="ko-KR"/>
        </w:rPr>
        <w:t xml:space="preserve"> </w:t>
      </w:r>
      <w:proofErr w:type="spellStart"/>
      <w:r w:rsidR="008214EC" w:rsidRPr="00587C72">
        <w:rPr>
          <w:i/>
          <w:iCs/>
          <w:lang w:eastAsia="ko-KR"/>
        </w:rPr>
        <w:t>mesenteroides</w:t>
      </w:r>
      <w:proofErr w:type="spellEnd"/>
      <w:r w:rsidR="008214EC" w:rsidRPr="008214EC">
        <w:rPr>
          <w:lang w:eastAsia="ko-KR"/>
        </w:rPr>
        <w:t>. We monitor</w:t>
      </w:r>
      <w:r w:rsidR="007522D0">
        <w:rPr>
          <w:lang w:eastAsia="ko-KR"/>
        </w:rPr>
        <w:t>ed</w:t>
      </w:r>
      <w:r w:rsidR="008214EC" w:rsidRPr="008214EC">
        <w:rPr>
          <w:lang w:eastAsia="ko-KR"/>
        </w:rPr>
        <w:t xml:space="preserve"> </w:t>
      </w:r>
      <w:r w:rsidR="007522D0">
        <w:rPr>
          <w:lang w:eastAsia="ko-KR"/>
        </w:rPr>
        <w:t xml:space="preserve">the </w:t>
      </w:r>
      <w:r w:rsidR="008214EC" w:rsidRPr="008214EC">
        <w:rPr>
          <w:lang w:eastAsia="ko-KR"/>
        </w:rPr>
        <w:t>changes in torsional and flexural wave velocities and damping ratios associated with EPS formation in sand</w:t>
      </w:r>
      <w:r w:rsidR="007522D0">
        <w:rPr>
          <w:lang w:eastAsia="ko-KR"/>
        </w:rPr>
        <w:t>s</w:t>
      </w:r>
      <w:r w:rsidR="008214EC" w:rsidRPr="008214EC">
        <w:rPr>
          <w:lang w:eastAsia="ko-KR"/>
        </w:rPr>
        <w:t xml:space="preserve">. </w:t>
      </w:r>
      <w:r w:rsidR="00B13654">
        <w:rPr>
          <w:lang w:eastAsia="ko-KR"/>
        </w:rPr>
        <w:t xml:space="preserve">Again, the results show that </w:t>
      </w:r>
      <w:r w:rsidR="008214EC" w:rsidRPr="008214EC">
        <w:rPr>
          <w:lang w:eastAsia="ko-KR"/>
        </w:rPr>
        <w:t xml:space="preserve">both torsional and flexural </w:t>
      </w:r>
      <w:r w:rsidR="00B13654">
        <w:rPr>
          <w:lang w:eastAsia="ko-KR"/>
        </w:rPr>
        <w:t>attenuations</w:t>
      </w:r>
      <w:r w:rsidR="008214EC" w:rsidRPr="008214EC">
        <w:rPr>
          <w:lang w:eastAsia="ko-KR"/>
        </w:rPr>
        <w:t xml:space="preserve"> significantly increase with the accumulation of EPS</w:t>
      </w:r>
      <w:r w:rsidR="00B13654">
        <w:rPr>
          <w:lang w:eastAsia="ko-KR"/>
        </w:rPr>
        <w:t xml:space="preserve"> while their </w:t>
      </w:r>
      <w:r w:rsidR="00B13654" w:rsidRPr="008214EC">
        <w:rPr>
          <w:lang w:eastAsia="ko-KR"/>
        </w:rPr>
        <w:t xml:space="preserve">velocities </w:t>
      </w:r>
      <w:r w:rsidR="00B13654">
        <w:rPr>
          <w:lang w:eastAsia="ko-KR"/>
        </w:rPr>
        <w:t>show only minimal changes.</w:t>
      </w:r>
      <w:r w:rsidR="008214EC" w:rsidRPr="008214EC">
        <w:rPr>
          <w:lang w:eastAsia="ko-KR"/>
        </w:rPr>
        <w:t xml:space="preserve"> </w:t>
      </w:r>
      <w:r w:rsidR="00A858E9">
        <w:rPr>
          <w:lang w:eastAsia="ko-KR"/>
        </w:rPr>
        <w:t>The experiment</w:t>
      </w:r>
      <w:r w:rsidR="00E86581">
        <w:rPr>
          <w:lang w:eastAsia="ko-KR"/>
        </w:rPr>
        <w:t xml:space="preserve"> results</w:t>
      </w:r>
      <w:r w:rsidR="008214EC" w:rsidRPr="008214EC">
        <w:rPr>
          <w:lang w:eastAsia="ko-KR"/>
        </w:rPr>
        <w:t xml:space="preserve"> indicate that the impact of </w:t>
      </w:r>
      <w:r w:rsidR="00E86581">
        <w:rPr>
          <w:lang w:eastAsia="ko-KR"/>
        </w:rPr>
        <w:t xml:space="preserve">soft viscous bio-inclusions, such as biopolymers and </w:t>
      </w:r>
      <w:r w:rsidR="008214EC" w:rsidRPr="008214EC">
        <w:rPr>
          <w:lang w:eastAsia="ko-KR"/>
        </w:rPr>
        <w:t>EPS</w:t>
      </w:r>
      <w:r w:rsidR="00E86581">
        <w:rPr>
          <w:lang w:eastAsia="ko-KR"/>
        </w:rPr>
        <w:t>,</w:t>
      </w:r>
      <w:r w:rsidR="008214EC" w:rsidRPr="008214EC">
        <w:rPr>
          <w:lang w:eastAsia="ko-KR"/>
        </w:rPr>
        <w:t xml:space="preserve"> </w:t>
      </w:r>
      <w:r w:rsidR="00E86581">
        <w:rPr>
          <w:lang w:eastAsia="ko-KR"/>
        </w:rPr>
        <w:t>on</w:t>
      </w:r>
      <w:r w:rsidR="008214EC" w:rsidRPr="008214EC">
        <w:rPr>
          <w:lang w:eastAsia="ko-KR"/>
        </w:rPr>
        <w:t xml:space="preserve"> the seismic response of water-saturated sands is mainly limited to the </w:t>
      </w:r>
      <w:r w:rsidR="00CE2456">
        <w:rPr>
          <w:lang w:eastAsia="ko-KR"/>
        </w:rPr>
        <w:t xml:space="preserve">seismic energy </w:t>
      </w:r>
      <w:r w:rsidR="008214EC" w:rsidRPr="008214EC">
        <w:rPr>
          <w:lang w:eastAsia="ko-KR"/>
        </w:rPr>
        <w:t xml:space="preserve">dissipation </w:t>
      </w:r>
      <w:r w:rsidR="006263AD">
        <w:rPr>
          <w:lang w:eastAsia="ko-KR"/>
        </w:rPr>
        <w:t>when the confining stress is high</w:t>
      </w:r>
      <w:r w:rsidR="008214EC" w:rsidRPr="008214EC">
        <w:rPr>
          <w:lang w:eastAsia="ko-KR"/>
        </w:rPr>
        <w:t>. There is minimal or no influence on the stiffness of the soil structure and no participation in the transmission of seismic stress.</w:t>
      </w:r>
      <w:r w:rsidR="00C93471">
        <w:rPr>
          <w:lang w:eastAsia="ko-KR"/>
        </w:rPr>
        <w:t xml:space="preserve"> </w:t>
      </w:r>
      <w:r w:rsidR="00A858E9">
        <w:rPr>
          <w:lang w:eastAsia="ko-KR"/>
        </w:rPr>
        <w:t>It is</w:t>
      </w:r>
      <w:r w:rsidR="00C93471">
        <w:rPr>
          <w:lang w:eastAsia="ko-KR"/>
        </w:rPr>
        <w:t xml:space="preserve"> </w:t>
      </w:r>
      <w:r w:rsidR="00483990">
        <w:rPr>
          <w:lang w:eastAsia="ko-KR"/>
        </w:rPr>
        <w:t>conclude</w:t>
      </w:r>
      <w:r w:rsidR="00A858E9">
        <w:rPr>
          <w:lang w:eastAsia="ko-KR"/>
        </w:rPr>
        <w:t>d</w:t>
      </w:r>
      <w:r w:rsidR="00C93471">
        <w:rPr>
          <w:lang w:eastAsia="ko-KR"/>
        </w:rPr>
        <w:t xml:space="preserve"> that the </w:t>
      </w:r>
      <w:r w:rsidR="0039170C">
        <w:rPr>
          <w:lang w:eastAsia="ko-KR"/>
        </w:rPr>
        <w:t xml:space="preserve">seismic attenuation </w:t>
      </w:r>
      <w:r w:rsidR="0075386F">
        <w:rPr>
          <w:lang w:eastAsia="ko-KR"/>
        </w:rPr>
        <w:t xml:space="preserve">can be used to capture time-lapsed accumulation of </w:t>
      </w:r>
      <w:r w:rsidR="00C93471">
        <w:rPr>
          <w:lang w:eastAsia="ko-KR"/>
        </w:rPr>
        <w:t xml:space="preserve">soft viscous bio-inclusion </w:t>
      </w:r>
      <w:r w:rsidR="0075386F">
        <w:rPr>
          <w:lang w:eastAsia="ko-KR"/>
        </w:rPr>
        <w:t xml:space="preserve">in the low frequency regime, which is more relevant to the field-scale seismic monitoring, as well as in the high frequency range, relevant to lab-scale experiments. </w:t>
      </w:r>
      <w:r w:rsidR="003319A4">
        <w:rPr>
          <w:lang w:eastAsia="ko-KR"/>
        </w:rPr>
        <w:t xml:space="preserve">Further effort on theoretical seismic modeling is warranted to </w:t>
      </w:r>
      <w:r w:rsidR="000D0BDA">
        <w:rPr>
          <w:lang w:eastAsia="ko-KR"/>
        </w:rPr>
        <w:t>correlate the i</w:t>
      </w:r>
      <w:r w:rsidR="00BE1389" w:rsidRPr="0083530C">
        <w:rPr>
          <w:lang w:eastAsia="ko-KR"/>
        </w:rPr>
        <w:t>ncreases in seismic attenuation to the biopolymer saturation and permeability reduction.</w:t>
      </w:r>
      <w:r w:rsidR="00BE1389">
        <w:rPr>
          <w:lang w:eastAsia="ko-KR"/>
        </w:rPr>
        <w:t xml:space="preserve"> </w:t>
      </w:r>
    </w:p>
    <w:p w14:paraId="4D39DB9A" w14:textId="77777777" w:rsidR="0083530C" w:rsidRDefault="0083530C" w:rsidP="008326B6">
      <w:pPr>
        <w:pStyle w:val="SAGEEPtext"/>
        <w:ind w:firstLine="0"/>
        <w:rPr>
          <w:lang w:eastAsia="ko-KR"/>
        </w:rPr>
      </w:pPr>
    </w:p>
    <w:p w14:paraId="7BE57CD2" w14:textId="5CC9A1E7" w:rsidR="008326B6" w:rsidRDefault="008326B6" w:rsidP="008326B6">
      <w:pPr>
        <w:pStyle w:val="SAGEEPtext"/>
        <w:ind w:firstLine="0"/>
        <w:rPr>
          <w:lang w:eastAsia="ko-KR"/>
        </w:rPr>
      </w:pPr>
      <w:r w:rsidRPr="003A5451">
        <w:rPr>
          <w:rFonts w:hint="eastAsia"/>
          <w:i/>
          <w:lang w:eastAsia="ko-KR"/>
        </w:rPr>
        <w:t>K</w:t>
      </w:r>
      <w:r w:rsidRPr="003A5451">
        <w:rPr>
          <w:i/>
          <w:lang w:eastAsia="ko-KR"/>
        </w:rPr>
        <w:t>eywords</w:t>
      </w:r>
      <w:r>
        <w:rPr>
          <w:lang w:eastAsia="ko-KR"/>
        </w:rPr>
        <w:t xml:space="preserve">: </w:t>
      </w:r>
      <w:proofErr w:type="spellStart"/>
      <w:r w:rsidR="00AB3157">
        <w:rPr>
          <w:lang w:eastAsia="ko-KR"/>
        </w:rPr>
        <w:t>Biogeophysics</w:t>
      </w:r>
      <w:proofErr w:type="spellEnd"/>
      <w:r w:rsidR="00AB3157">
        <w:rPr>
          <w:lang w:eastAsia="ko-KR"/>
        </w:rPr>
        <w:t xml:space="preserve">, </w:t>
      </w:r>
      <w:r w:rsidR="00F625CC">
        <w:rPr>
          <w:lang w:eastAsia="ko-KR"/>
        </w:rPr>
        <w:t>Seismic</w:t>
      </w:r>
      <w:r w:rsidR="00CF1C95">
        <w:rPr>
          <w:lang w:eastAsia="ko-KR"/>
        </w:rPr>
        <w:t xml:space="preserve"> monitoring</w:t>
      </w:r>
      <w:r>
        <w:rPr>
          <w:lang w:eastAsia="ko-KR"/>
        </w:rPr>
        <w:t xml:space="preserve">, </w:t>
      </w:r>
      <w:r w:rsidR="00630571">
        <w:rPr>
          <w:lang w:eastAsia="ko-KR"/>
        </w:rPr>
        <w:t>Biofilms, Bacteria, Biopolymer, Bioclogging</w:t>
      </w:r>
      <w:r w:rsidR="007D65AF">
        <w:rPr>
          <w:lang w:eastAsia="ko-KR"/>
        </w:rPr>
        <w:t>,</w:t>
      </w:r>
      <w:r w:rsidR="00630571">
        <w:rPr>
          <w:lang w:eastAsia="ko-KR"/>
        </w:rPr>
        <w:t xml:space="preserve"> </w:t>
      </w:r>
      <w:r w:rsidR="00CF1C95">
        <w:rPr>
          <w:lang w:eastAsia="ko-KR"/>
        </w:rPr>
        <w:t>Velocity, Attenuation</w:t>
      </w:r>
      <w:r w:rsidR="00F625CC">
        <w:rPr>
          <w:lang w:eastAsia="ko-KR"/>
        </w:rPr>
        <w:t xml:space="preserve">, </w:t>
      </w:r>
      <w:r w:rsidR="00CF1C95">
        <w:rPr>
          <w:lang w:eastAsia="ko-KR"/>
        </w:rPr>
        <w:t>Permeability</w:t>
      </w:r>
    </w:p>
    <w:sectPr w:rsidR="008326B6" w:rsidSect="007D1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DADC" w14:textId="77777777" w:rsidR="00940572" w:rsidRDefault="00940572">
      <w:r>
        <w:separator/>
      </w:r>
    </w:p>
  </w:endnote>
  <w:endnote w:type="continuationSeparator" w:id="0">
    <w:p w14:paraId="76C842BB" w14:textId="77777777" w:rsidR="00940572" w:rsidRDefault="0094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44FF" w14:textId="77777777" w:rsidR="00A907B1" w:rsidRDefault="00A90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DD6" w14:textId="77777777" w:rsidR="00590455" w:rsidRPr="00590455" w:rsidRDefault="00590455">
    <w:pPr>
      <w:pStyle w:val="Footer"/>
      <w:rPr>
        <w:sz w:val="20"/>
        <w:szCs w:val="20"/>
        <w:lang w:eastAsia="ko-KR"/>
      </w:rPr>
    </w:pPr>
    <w:r w:rsidRPr="00590455">
      <w:rPr>
        <w:rFonts w:hint="eastAsia"/>
        <w:sz w:val="20"/>
        <w:szCs w:val="20"/>
        <w:lang w:eastAsia="ko-KR"/>
      </w:rPr>
      <w:t>*</w:t>
    </w:r>
    <w:r w:rsidRPr="00590455">
      <w:rPr>
        <w:sz w:val="20"/>
        <w:szCs w:val="20"/>
        <w:lang w:eastAsia="ko-KR"/>
      </w:rPr>
      <w:t>Presenting author.</w:t>
    </w:r>
  </w:p>
  <w:p w14:paraId="6F2ECE10" w14:textId="41CA618D" w:rsidR="00590455" w:rsidRPr="00590455" w:rsidRDefault="00590455">
    <w:pPr>
      <w:pStyle w:val="Footer"/>
      <w:rPr>
        <w:sz w:val="20"/>
        <w:szCs w:val="20"/>
        <w:lang w:eastAsia="ko-KR"/>
      </w:rPr>
    </w:pPr>
    <w:r w:rsidRPr="00590455">
      <w:rPr>
        <w:i/>
        <w:sz w:val="20"/>
        <w:szCs w:val="20"/>
        <w:lang w:eastAsia="ko-KR"/>
      </w:rPr>
      <w:t>E-mai</w:t>
    </w:r>
    <w:r w:rsidR="00DC4BBB">
      <w:rPr>
        <w:i/>
        <w:sz w:val="20"/>
        <w:szCs w:val="20"/>
        <w:lang w:eastAsia="ko-KR"/>
      </w:rPr>
      <w:t>l</w:t>
    </w:r>
    <w:r w:rsidRPr="00590455">
      <w:rPr>
        <w:i/>
        <w:sz w:val="20"/>
        <w:szCs w:val="20"/>
        <w:lang w:eastAsia="ko-KR"/>
      </w:rPr>
      <w:t xml:space="preserve"> address</w:t>
    </w:r>
    <w:r w:rsidRPr="00590455">
      <w:rPr>
        <w:sz w:val="20"/>
        <w:szCs w:val="20"/>
        <w:lang w:eastAsia="ko-KR"/>
      </w:rPr>
      <w:t xml:space="preserve">: </w:t>
    </w:r>
    <w:hyperlink r:id="rId1" w:history="1">
      <w:r w:rsidR="00A907B1" w:rsidRPr="00CB6F66">
        <w:rPr>
          <w:rStyle w:val="Hyperlink"/>
          <w:sz w:val="20"/>
          <w:szCs w:val="20"/>
          <w:lang w:eastAsia="ko-KR"/>
        </w:rPr>
        <w:t>t.kwon@kaist.ac.kr</w:t>
      </w:r>
    </w:hyperlink>
    <w:r w:rsidR="00A907B1">
      <w:rPr>
        <w:sz w:val="20"/>
        <w:szCs w:val="20"/>
        <w:lang w:eastAsia="ko-KR"/>
      </w:rPr>
      <w:t xml:space="preserve"> </w:t>
    </w:r>
    <w:r w:rsidRPr="00590455">
      <w:rPr>
        <w:sz w:val="20"/>
        <w:szCs w:val="20"/>
        <w:lang w:eastAsia="ko-KR"/>
      </w:rPr>
      <w:t>(</w:t>
    </w:r>
    <w:r w:rsidR="00A907B1">
      <w:rPr>
        <w:sz w:val="20"/>
        <w:szCs w:val="20"/>
        <w:lang w:eastAsia="ko-KR"/>
      </w:rPr>
      <w:t>T</w:t>
    </w:r>
    <w:r w:rsidRPr="00590455">
      <w:rPr>
        <w:sz w:val="20"/>
        <w:szCs w:val="20"/>
        <w:lang w:eastAsia="ko-KR"/>
      </w:rPr>
      <w:t>.</w:t>
    </w:r>
    <w:r w:rsidR="00FA3AE9">
      <w:rPr>
        <w:sz w:val="20"/>
        <w:szCs w:val="20"/>
        <w:lang w:eastAsia="ko-KR"/>
      </w:rPr>
      <w:t>H</w:t>
    </w:r>
    <w:r w:rsidRPr="00590455">
      <w:rPr>
        <w:sz w:val="20"/>
        <w:szCs w:val="20"/>
        <w:lang w:eastAsia="ko-KR"/>
      </w:rPr>
      <w:t xml:space="preserve">. </w:t>
    </w:r>
    <w:r w:rsidR="00A907B1">
      <w:rPr>
        <w:sz w:val="20"/>
        <w:szCs w:val="20"/>
        <w:lang w:eastAsia="ko-KR"/>
      </w:rPr>
      <w:t>Kwon</w:t>
    </w:r>
    <w:r w:rsidRPr="00590455">
      <w:rPr>
        <w:sz w:val="20"/>
        <w:szCs w:val="20"/>
        <w:lang w:eastAsia="ko-K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25EE" w14:textId="77777777" w:rsidR="00A907B1" w:rsidRDefault="00A90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0A6E" w14:textId="77777777" w:rsidR="00940572" w:rsidRDefault="00940572">
      <w:r>
        <w:separator/>
      </w:r>
    </w:p>
  </w:footnote>
  <w:footnote w:type="continuationSeparator" w:id="0">
    <w:p w14:paraId="15CB569F" w14:textId="77777777" w:rsidR="00940572" w:rsidRDefault="0094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F263" w14:textId="77777777" w:rsidR="00A907B1" w:rsidRDefault="00A90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618F" w14:textId="77777777" w:rsidR="00A907B1" w:rsidRDefault="00A90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48B5" w14:textId="77777777" w:rsidR="00A907B1" w:rsidRDefault="00A90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60302698">
    <w:abstractNumId w:val="0"/>
  </w:num>
  <w:num w:numId="2" w16cid:durableId="2122383501">
    <w:abstractNumId w:val="4"/>
  </w:num>
  <w:num w:numId="3" w16cid:durableId="535310202">
    <w:abstractNumId w:val="2"/>
  </w:num>
  <w:num w:numId="4" w16cid:durableId="2016299995">
    <w:abstractNumId w:val="1"/>
  </w:num>
  <w:num w:numId="5" w16cid:durableId="288247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170EB"/>
    <w:rsid w:val="000227D1"/>
    <w:rsid w:val="000246B0"/>
    <w:rsid w:val="00042E00"/>
    <w:rsid w:val="00046CA1"/>
    <w:rsid w:val="00056100"/>
    <w:rsid w:val="00070734"/>
    <w:rsid w:val="00081D58"/>
    <w:rsid w:val="00085A30"/>
    <w:rsid w:val="00094FED"/>
    <w:rsid w:val="000979CE"/>
    <w:rsid w:val="000A0EBA"/>
    <w:rsid w:val="000A4E54"/>
    <w:rsid w:val="000B461E"/>
    <w:rsid w:val="000B4D19"/>
    <w:rsid w:val="000B4D3A"/>
    <w:rsid w:val="000C6977"/>
    <w:rsid w:val="000C6B69"/>
    <w:rsid w:val="000C71B5"/>
    <w:rsid w:val="000D0BDA"/>
    <w:rsid w:val="000D220C"/>
    <w:rsid w:val="000E54A1"/>
    <w:rsid w:val="00101785"/>
    <w:rsid w:val="00113D8D"/>
    <w:rsid w:val="00125FB6"/>
    <w:rsid w:val="0014606F"/>
    <w:rsid w:val="0015160C"/>
    <w:rsid w:val="00151D29"/>
    <w:rsid w:val="00162FB9"/>
    <w:rsid w:val="001640EE"/>
    <w:rsid w:val="00165E0F"/>
    <w:rsid w:val="00174EE0"/>
    <w:rsid w:val="001774A8"/>
    <w:rsid w:val="001828F1"/>
    <w:rsid w:val="00183D13"/>
    <w:rsid w:val="00185CCE"/>
    <w:rsid w:val="001961F2"/>
    <w:rsid w:val="001A0238"/>
    <w:rsid w:val="001A22A9"/>
    <w:rsid w:val="001C20C6"/>
    <w:rsid w:val="001C481D"/>
    <w:rsid w:val="001E087C"/>
    <w:rsid w:val="001E5519"/>
    <w:rsid w:val="00210465"/>
    <w:rsid w:val="00213A19"/>
    <w:rsid w:val="00216467"/>
    <w:rsid w:val="00223CDF"/>
    <w:rsid w:val="00223DD7"/>
    <w:rsid w:val="00250EBA"/>
    <w:rsid w:val="002613F2"/>
    <w:rsid w:val="0026175B"/>
    <w:rsid w:val="002656C6"/>
    <w:rsid w:val="00272F31"/>
    <w:rsid w:val="0027514E"/>
    <w:rsid w:val="00277BAA"/>
    <w:rsid w:val="0029292C"/>
    <w:rsid w:val="00292A6E"/>
    <w:rsid w:val="0029641F"/>
    <w:rsid w:val="002A266D"/>
    <w:rsid w:val="002C0EE1"/>
    <w:rsid w:val="002C2221"/>
    <w:rsid w:val="002C2496"/>
    <w:rsid w:val="002C6B13"/>
    <w:rsid w:val="002D0C14"/>
    <w:rsid w:val="002D5F2D"/>
    <w:rsid w:val="002E6D62"/>
    <w:rsid w:val="002E7D0D"/>
    <w:rsid w:val="002F3BFD"/>
    <w:rsid w:val="00305B47"/>
    <w:rsid w:val="00313033"/>
    <w:rsid w:val="003257AC"/>
    <w:rsid w:val="003262E2"/>
    <w:rsid w:val="00326CB5"/>
    <w:rsid w:val="003319A4"/>
    <w:rsid w:val="0034363B"/>
    <w:rsid w:val="0034708A"/>
    <w:rsid w:val="00351941"/>
    <w:rsid w:val="0036376A"/>
    <w:rsid w:val="00363FA4"/>
    <w:rsid w:val="00364243"/>
    <w:rsid w:val="00380579"/>
    <w:rsid w:val="00386CA0"/>
    <w:rsid w:val="0039170C"/>
    <w:rsid w:val="003966C6"/>
    <w:rsid w:val="003A5451"/>
    <w:rsid w:val="003A6048"/>
    <w:rsid w:val="003B2B53"/>
    <w:rsid w:val="003B6172"/>
    <w:rsid w:val="003B73E4"/>
    <w:rsid w:val="003C67F8"/>
    <w:rsid w:val="003D570C"/>
    <w:rsid w:val="003F0C8B"/>
    <w:rsid w:val="003F15F3"/>
    <w:rsid w:val="003F3BC8"/>
    <w:rsid w:val="003F3EA3"/>
    <w:rsid w:val="00405234"/>
    <w:rsid w:val="00405AF6"/>
    <w:rsid w:val="00410574"/>
    <w:rsid w:val="004115C6"/>
    <w:rsid w:val="00420D17"/>
    <w:rsid w:val="00423189"/>
    <w:rsid w:val="00431585"/>
    <w:rsid w:val="00431A14"/>
    <w:rsid w:val="004324A9"/>
    <w:rsid w:val="00433B52"/>
    <w:rsid w:val="004433B1"/>
    <w:rsid w:val="00445A26"/>
    <w:rsid w:val="004502BE"/>
    <w:rsid w:val="00450F28"/>
    <w:rsid w:val="00451DDF"/>
    <w:rsid w:val="00455652"/>
    <w:rsid w:val="00461F9D"/>
    <w:rsid w:val="0047219C"/>
    <w:rsid w:val="00473784"/>
    <w:rsid w:val="00483990"/>
    <w:rsid w:val="00494CE5"/>
    <w:rsid w:val="00496413"/>
    <w:rsid w:val="004A6EC5"/>
    <w:rsid w:val="004B0FBD"/>
    <w:rsid w:val="004B3D2C"/>
    <w:rsid w:val="004C0C74"/>
    <w:rsid w:val="004C4344"/>
    <w:rsid w:val="004D1676"/>
    <w:rsid w:val="004E0A6A"/>
    <w:rsid w:val="004E6088"/>
    <w:rsid w:val="004F2D85"/>
    <w:rsid w:val="005044DD"/>
    <w:rsid w:val="00505745"/>
    <w:rsid w:val="005104D8"/>
    <w:rsid w:val="00512A98"/>
    <w:rsid w:val="00513AB2"/>
    <w:rsid w:val="005149E7"/>
    <w:rsid w:val="005150A7"/>
    <w:rsid w:val="00517FDD"/>
    <w:rsid w:val="00520802"/>
    <w:rsid w:val="00524812"/>
    <w:rsid w:val="005273B1"/>
    <w:rsid w:val="00532684"/>
    <w:rsid w:val="00540B01"/>
    <w:rsid w:val="005523C4"/>
    <w:rsid w:val="005658F8"/>
    <w:rsid w:val="00587C72"/>
    <w:rsid w:val="00590455"/>
    <w:rsid w:val="00590B10"/>
    <w:rsid w:val="005A2FDE"/>
    <w:rsid w:val="005B7337"/>
    <w:rsid w:val="005C021A"/>
    <w:rsid w:val="005E064A"/>
    <w:rsid w:val="005E3212"/>
    <w:rsid w:val="005F03D0"/>
    <w:rsid w:val="005F10E4"/>
    <w:rsid w:val="005F4F87"/>
    <w:rsid w:val="005F7626"/>
    <w:rsid w:val="006166D0"/>
    <w:rsid w:val="00617A12"/>
    <w:rsid w:val="006209D1"/>
    <w:rsid w:val="006227C6"/>
    <w:rsid w:val="006249A5"/>
    <w:rsid w:val="006263AD"/>
    <w:rsid w:val="00630571"/>
    <w:rsid w:val="0063471E"/>
    <w:rsid w:val="006373C2"/>
    <w:rsid w:val="00642523"/>
    <w:rsid w:val="00652E3B"/>
    <w:rsid w:val="006619E7"/>
    <w:rsid w:val="00670F5C"/>
    <w:rsid w:val="006942F3"/>
    <w:rsid w:val="0069481A"/>
    <w:rsid w:val="006A17D8"/>
    <w:rsid w:val="006B3B19"/>
    <w:rsid w:val="006C0C21"/>
    <w:rsid w:val="006C13F3"/>
    <w:rsid w:val="006C2802"/>
    <w:rsid w:val="006C6E9C"/>
    <w:rsid w:val="006D01EF"/>
    <w:rsid w:val="006E120B"/>
    <w:rsid w:val="006E2671"/>
    <w:rsid w:val="006F45A4"/>
    <w:rsid w:val="006F6764"/>
    <w:rsid w:val="007156D0"/>
    <w:rsid w:val="00723F50"/>
    <w:rsid w:val="00732724"/>
    <w:rsid w:val="0073408A"/>
    <w:rsid w:val="00745D8A"/>
    <w:rsid w:val="00747C3A"/>
    <w:rsid w:val="007522D0"/>
    <w:rsid w:val="0075386F"/>
    <w:rsid w:val="007635D6"/>
    <w:rsid w:val="00764BAE"/>
    <w:rsid w:val="007671AE"/>
    <w:rsid w:val="0076750C"/>
    <w:rsid w:val="00770047"/>
    <w:rsid w:val="00783355"/>
    <w:rsid w:val="007919C5"/>
    <w:rsid w:val="007A56EE"/>
    <w:rsid w:val="007B3000"/>
    <w:rsid w:val="007B6C2A"/>
    <w:rsid w:val="007D1264"/>
    <w:rsid w:val="007D65AF"/>
    <w:rsid w:val="007D6DDF"/>
    <w:rsid w:val="00802856"/>
    <w:rsid w:val="00802AF7"/>
    <w:rsid w:val="00820980"/>
    <w:rsid w:val="008214EC"/>
    <w:rsid w:val="00824CBC"/>
    <w:rsid w:val="00824F17"/>
    <w:rsid w:val="0083199E"/>
    <w:rsid w:val="008326B6"/>
    <w:rsid w:val="0083530C"/>
    <w:rsid w:val="00835A17"/>
    <w:rsid w:val="0084265D"/>
    <w:rsid w:val="0085361C"/>
    <w:rsid w:val="00863FB8"/>
    <w:rsid w:val="00874344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055"/>
    <w:rsid w:val="008D49C1"/>
    <w:rsid w:val="008D5C0E"/>
    <w:rsid w:val="008D6EC7"/>
    <w:rsid w:val="008E27C6"/>
    <w:rsid w:val="008E3A81"/>
    <w:rsid w:val="008E6BFA"/>
    <w:rsid w:val="008F6BFB"/>
    <w:rsid w:val="008F6C97"/>
    <w:rsid w:val="008F79C6"/>
    <w:rsid w:val="00910223"/>
    <w:rsid w:val="009146EB"/>
    <w:rsid w:val="009219CF"/>
    <w:rsid w:val="00921FD1"/>
    <w:rsid w:val="009266C2"/>
    <w:rsid w:val="00933156"/>
    <w:rsid w:val="00933194"/>
    <w:rsid w:val="00936C93"/>
    <w:rsid w:val="00937A52"/>
    <w:rsid w:val="00940572"/>
    <w:rsid w:val="00942401"/>
    <w:rsid w:val="0094495C"/>
    <w:rsid w:val="00944AC7"/>
    <w:rsid w:val="00955901"/>
    <w:rsid w:val="00955AFC"/>
    <w:rsid w:val="00966E83"/>
    <w:rsid w:val="009756F8"/>
    <w:rsid w:val="00986569"/>
    <w:rsid w:val="009A0F4B"/>
    <w:rsid w:val="009A2C24"/>
    <w:rsid w:val="009A6738"/>
    <w:rsid w:val="009A6F85"/>
    <w:rsid w:val="009B11D3"/>
    <w:rsid w:val="009B6AC0"/>
    <w:rsid w:val="009C3320"/>
    <w:rsid w:val="009D61B3"/>
    <w:rsid w:val="009E1A32"/>
    <w:rsid w:val="009F0BB4"/>
    <w:rsid w:val="009F5735"/>
    <w:rsid w:val="00A018CD"/>
    <w:rsid w:val="00A05DFC"/>
    <w:rsid w:val="00A15CE4"/>
    <w:rsid w:val="00A20E41"/>
    <w:rsid w:val="00A26483"/>
    <w:rsid w:val="00A333C4"/>
    <w:rsid w:val="00A355F4"/>
    <w:rsid w:val="00A37124"/>
    <w:rsid w:val="00A4635D"/>
    <w:rsid w:val="00A53AA0"/>
    <w:rsid w:val="00A63F0B"/>
    <w:rsid w:val="00A80F1F"/>
    <w:rsid w:val="00A845A9"/>
    <w:rsid w:val="00A858E9"/>
    <w:rsid w:val="00A907B1"/>
    <w:rsid w:val="00AA11B2"/>
    <w:rsid w:val="00AB051C"/>
    <w:rsid w:val="00AB3157"/>
    <w:rsid w:val="00AB5CCE"/>
    <w:rsid w:val="00AC28E5"/>
    <w:rsid w:val="00AC4459"/>
    <w:rsid w:val="00AD00E3"/>
    <w:rsid w:val="00AD0B2F"/>
    <w:rsid w:val="00AD0C4D"/>
    <w:rsid w:val="00AD3DD8"/>
    <w:rsid w:val="00AD6206"/>
    <w:rsid w:val="00AE021C"/>
    <w:rsid w:val="00AE7651"/>
    <w:rsid w:val="00AF55EB"/>
    <w:rsid w:val="00B01010"/>
    <w:rsid w:val="00B04970"/>
    <w:rsid w:val="00B06FBE"/>
    <w:rsid w:val="00B13654"/>
    <w:rsid w:val="00B15261"/>
    <w:rsid w:val="00B30C2E"/>
    <w:rsid w:val="00B31E3D"/>
    <w:rsid w:val="00B370B6"/>
    <w:rsid w:val="00B567E6"/>
    <w:rsid w:val="00B63A1E"/>
    <w:rsid w:val="00B63E35"/>
    <w:rsid w:val="00B758F8"/>
    <w:rsid w:val="00B77777"/>
    <w:rsid w:val="00B803D0"/>
    <w:rsid w:val="00B80D13"/>
    <w:rsid w:val="00B83488"/>
    <w:rsid w:val="00B85438"/>
    <w:rsid w:val="00BA5E1A"/>
    <w:rsid w:val="00BA76D0"/>
    <w:rsid w:val="00BC3F66"/>
    <w:rsid w:val="00BC6383"/>
    <w:rsid w:val="00BE0B47"/>
    <w:rsid w:val="00BE0F37"/>
    <w:rsid w:val="00BE1389"/>
    <w:rsid w:val="00BE1F03"/>
    <w:rsid w:val="00BE6168"/>
    <w:rsid w:val="00BE7F1B"/>
    <w:rsid w:val="00BF1988"/>
    <w:rsid w:val="00BF70AF"/>
    <w:rsid w:val="00C02C99"/>
    <w:rsid w:val="00C04312"/>
    <w:rsid w:val="00C075A3"/>
    <w:rsid w:val="00C13DED"/>
    <w:rsid w:val="00C228A8"/>
    <w:rsid w:val="00C23E9B"/>
    <w:rsid w:val="00C26144"/>
    <w:rsid w:val="00C26412"/>
    <w:rsid w:val="00C2643F"/>
    <w:rsid w:val="00C31166"/>
    <w:rsid w:val="00C340B5"/>
    <w:rsid w:val="00C37A05"/>
    <w:rsid w:val="00C41603"/>
    <w:rsid w:val="00C420E6"/>
    <w:rsid w:val="00C45BEF"/>
    <w:rsid w:val="00C46916"/>
    <w:rsid w:val="00C542A7"/>
    <w:rsid w:val="00C746BE"/>
    <w:rsid w:val="00C8144E"/>
    <w:rsid w:val="00C84E1A"/>
    <w:rsid w:val="00C93471"/>
    <w:rsid w:val="00C96F7F"/>
    <w:rsid w:val="00CA5108"/>
    <w:rsid w:val="00CB6E0D"/>
    <w:rsid w:val="00CC3EC5"/>
    <w:rsid w:val="00CC63F4"/>
    <w:rsid w:val="00CD22DD"/>
    <w:rsid w:val="00CD53A0"/>
    <w:rsid w:val="00CE2456"/>
    <w:rsid w:val="00CE4CD8"/>
    <w:rsid w:val="00CF1C95"/>
    <w:rsid w:val="00D23AC1"/>
    <w:rsid w:val="00D32AF0"/>
    <w:rsid w:val="00D34D77"/>
    <w:rsid w:val="00D5412A"/>
    <w:rsid w:val="00D55486"/>
    <w:rsid w:val="00D5590A"/>
    <w:rsid w:val="00D55E72"/>
    <w:rsid w:val="00D5697E"/>
    <w:rsid w:val="00D56AC3"/>
    <w:rsid w:val="00D57E88"/>
    <w:rsid w:val="00D62DE9"/>
    <w:rsid w:val="00D7481D"/>
    <w:rsid w:val="00D75B4B"/>
    <w:rsid w:val="00D777BF"/>
    <w:rsid w:val="00DA02AF"/>
    <w:rsid w:val="00DA3758"/>
    <w:rsid w:val="00DA3A06"/>
    <w:rsid w:val="00DB1F79"/>
    <w:rsid w:val="00DB5C26"/>
    <w:rsid w:val="00DC4BBB"/>
    <w:rsid w:val="00DC7FF6"/>
    <w:rsid w:val="00DD5712"/>
    <w:rsid w:val="00DD61F2"/>
    <w:rsid w:val="00DD64AE"/>
    <w:rsid w:val="00DE6F87"/>
    <w:rsid w:val="00DF31AF"/>
    <w:rsid w:val="00DF3A44"/>
    <w:rsid w:val="00DF429A"/>
    <w:rsid w:val="00E1670A"/>
    <w:rsid w:val="00E16E03"/>
    <w:rsid w:val="00E2243D"/>
    <w:rsid w:val="00E271A0"/>
    <w:rsid w:val="00E32310"/>
    <w:rsid w:val="00E429A8"/>
    <w:rsid w:val="00E476A7"/>
    <w:rsid w:val="00E604A3"/>
    <w:rsid w:val="00E653CD"/>
    <w:rsid w:val="00E712D3"/>
    <w:rsid w:val="00E85EA4"/>
    <w:rsid w:val="00E86581"/>
    <w:rsid w:val="00E94052"/>
    <w:rsid w:val="00E9722A"/>
    <w:rsid w:val="00EB0FA7"/>
    <w:rsid w:val="00EC2EC8"/>
    <w:rsid w:val="00ED189F"/>
    <w:rsid w:val="00ED21C5"/>
    <w:rsid w:val="00ED79AD"/>
    <w:rsid w:val="00EE7790"/>
    <w:rsid w:val="00F02168"/>
    <w:rsid w:val="00F05DA9"/>
    <w:rsid w:val="00F134D7"/>
    <w:rsid w:val="00F225FD"/>
    <w:rsid w:val="00F25824"/>
    <w:rsid w:val="00F363E4"/>
    <w:rsid w:val="00F54634"/>
    <w:rsid w:val="00F55B90"/>
    <w:rsid w:val="00F61FC8"/>
    <w:rsid w:val="00F625CC"/>
    <w:rsid w:val="00F640CC"/>
    <w:rsid w:val="00F705BE"/>
    <w:rsid w:val="00F857D1"/>
    <w:rsid w:val="00F95E74"/>
    <w:rsid w:val="00F96733"/>
    <w:rsid w:val="00FA3AE9"/>
    <w:rsid w:val="00FB21A7"/>
    <w:rsid w:val="00FB6DE6"/>
    <w:rsid w:val="00FC1FD3"/>
    <w:rsid w:val="00FC7740"/>
    <w:rsid w:val="00FE2AA1"/>
    <w:rsid w:val="00FE4B2C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GBodyText">
    <w:name w:val="SEG Body Text"/>
    <w:basedOn w:val="NormalWeb"/>
    <w:qFormat/>
    <w:rsid w:val="00094FED"/>
    <w:pPr>
      <w:spacing w:before="100" w:beforeAutospacing="1" w:after="100" w:afterAutospacing="1" w:line="480" w:lineRule="auto"/>
      <w:ind w:firstLine="720"/>
      <w:jc w:val="left"/>
    </w:pPr>
    <w:rPr>
      <w:rFonts w:ascii="Times" w:hAnsi="Times"/>
    </w:rPr>
  </w:style>
  <w:style w:type="paragraph" w:styleId="NormalWeb">
    <w:name w:val="Normal (Web)"/>
    <w:basedOn w:val="Normal"/>
    <w:semiHidden/>
    <w:unhideWhenUsed/>
    <w:rsid w:val="00094FED"/>
  </w:style>
  <w:style w:type="character" w:styleId="UnresolvedMention">
    <w:name w:val="Unresolved Mention"/>
    <w:basedOn w:val="DefaultParagraphFont"/>
    <w:uiPriority w:val="99"/>
    <w:semiHidden/>
    <w:unhideWhenUsed/>
    <w:rsid w:val="00590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.kwon@kaist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18EF-66BB-EE44-84B8-324743D3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SAGEEP Abstract Template</vt:lpstr>
      <vt:lpstr>SAGEEP Abstract Template</vt:lpstr>
    </vt:vector>
  </TitlesOfParts>
  <Manager/>
  <Company/>
  <LinksUpToDate>false</LinksUpToDate>
  <CharactersWithSpaces>3374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2023-01-18T17:46:00Z</dcterms:created>
  <dcterms:modified xsi:type="dcterms:W3CDTF">2023-01-18T17:46:00Z</dcterms:modified>
</cp:coreProperties>
</file>