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A6BA" w14:textId="7FF6CF48" w:rsidR="001774A8" w:rsidRDefault="00B85438" w:rsidP="008E3A81">
      <w:pPr>
        <w:pStyle w:val="SAGEEPtitle"/>
      </w:pPr>
      <w:r>
        <w:t xml:space="preserve">A </w:t>
      </w:r>
      <w:r w:rsidR="0062031D">
        <w:t>BIOGEOMECHANICAL</w:t>
      </w:r>
      <w:r>
        <w:t xml:space="preserve"> </w:t>
      </w:r>
      <w:r w:rsidR="0062031D">
        <w:t>APPROACH</w:t>
      </w:r>
      <w:r>
        <w:t xml:space="preserve"> FOR ASSESSMENT OF </w:t>
      </w:r>
      <w:r w:rsidR="0062031D">
        <w:t>MICROBIAL-ROCK INTERACTION</w:t>
      </w:r>
      <w:r w:rsidR="00F66052">
        <w:t>S</w:t>
      </w:r>
    </w:p>
    <w:p w14:paraId="07D8FEE5" w14:textId="77777777" w:rsidR="00D5590A" w:rsidRPr="00944AC7" w:rsidRDefault="00D5590A" w:rsidP="00D5590A">
      <w:pPr>
        <w:pStyle w:val="SAGEEPheading"/>
        <w:spacing w:after="0"/>
        <w:jc w:val="both"/>
        <w:rPr>
          <w:b w:val="0"/>
          <w:bCs w:val="0"/>
          <w:color w:val="000000"/>
          <w:sz w:val="24"/>
          <w:szCs w:val="24"/>
        </w:rPr>
      </w:pPr>
    </w:p>
    <w:p w14:paraId="6A3DB23C" w14:textId="30433B36" w:rsidR="00D5590A" w:rsidRDefault="003E61A9" w:rsidP="00D5590A">
      <w:pPr>
        <w:pStyle w:val="SAGEEPheading"/>
        <w:spacing w:after="0"/>
        <w:rPr>
          <w:b w:val="0"/>
          <w:bCs w:val="0"/>
          <w:i/>
          <w:iCs w:val="0"/>
          <w:color w:val="000000"/>
          <w:sz w:val="24"/>
          <w:szCs w:val="24"/>
        </w:rPr>
      </w:pPr>
      <w:r>
        <w:rPr>
          <w:b w:val="0"/>
          <w:bCs w:val="0"/>
          <w:i/>
          <w:iCs w:val="0"/>
          <w:color w:val="000000"/>
          <w:sz w:val="24"/>
          <w:szCs w:val="24"/>
        </w:rPr>
        <w:t>Oladoyin Kolawole</w:t>
      </w:r>
      <w:r w:rsidR="00D5590A" w:rsidRPr="00D5590A">
        <w:rPr>
          <w:b w:val="0"/>
          <w:bCs w:val="0"/>
          <w:i/>
          <w:iCs w:val="0"/>
          <w:color w:val="000000"/>
          <w:sz w:val="24"/>
          <w:szCs w:val="24"/>
        </w:rPr>
        <w:t xml:space="preserve">, </w:t>
      </w:r>
      <w:r>
        <w:rPr>
          <w:b w:val="0"/>
          <w:bCs w:val="0"/>
          <w:i/>
          <w:iCs w:val="0"/>
          <w:color w:val="000000"/>
          <w:sz w:val="24"/>
          <w:szCs w:val="24"/>
        </w:rPr>
        <w:t>New Jersey Institute of Technology</w:t>
      </w:r>
      <w:r w:rsidR="00D5590A">
        <w:rPr>
          <w:b w:val="0"/>
          <w:bCs w:val="0"/>
          <w:i/>
          <w:iCs w:val="0"/>
          <w:color w:val="000000"/>
          <w:sz w:val="24"/>
          <w:szCs w:val="24"/>
        </w:rPr>
        <w:t xml:space="preserve">, </w:t>
      </w:r>
      <w:r>
        <w:rPr>
          <w:b w:val="0"/>
          <w:bCs w:val="0"/>
          <w:i/>
          <w:iCs w:val="0"/>
          <w:color w:val="000000"/>
          <w:sz w:val="24"/>
          <w:szCs w:val="24"/>
        </w:rPr>
        <w:t>Newark</w:t>
      </w:r>
      <w:r w:rsidR="00520802">
        <w:rPr>
          <w:b w:val="0"/>
          <w:bCs w:val="0"/>
          <w:i/>
          <w:iCs w:val="0"/>
          <w:color w:val="000000"/>
          <w:sz w:val="24"/>
          <w:szCs w:val="24"/>
        </w:rPr>
        <w:t xml:space="preserve">, </w:t>
      </w:r>
      <w:r>
        <w:rPr>
          <w:b w:val="0"/>
          <w:bCs w:val="0"/>
          <w:i/>
          <w:iCs w:val="0"/>
          <w:color w:val="000000"/>
          <w:sz w:val="24"/>
          <w:szCs w:val="24"/>
        </w:rPr>
        <w:t>NJ</w:t>
      </w:r>
      <w:r w:rsidR="00D5590A">
        <w:rPr>
          <w:b w:val="0"/>
          <w:bCs w:val="0"/>
          <w:i/>
          <w:iCs w:val="0"/>
          <w:color w:val="000000"/>
          <w:sz w:val="24"/>
          <w:szCs w:val="24"/>
        </w:rPr>
        <w:t xml:space="preserve">, </w:t>
      </w:r>
      <w:r w:rsidR="00520802">
        <w:rPr>
          <w:b w:val="0"/>
          <w:bCs w:val="0"/>
          <w:i/>
          <w:iCs w:val="0"/>
          <w:color w:val="000000"/>
          <w:sz w:val="24"/>
          <w:szCs w:val="24"/>
        </w:rPr>
        <w:t>USA</w:t>
      </w:r>
    </w:p>
    <w:p w14:paraId="51513AE5" w14:textId="344D52C3" w:rsidR="00520802" w:rsidRPr="00F02168" w:rsidRDefault="00520802" w:rsidP="00F02168">
      <w:pPr>
        <w:pStyle w:val="SAGEEPheading"/>
        <w:spacing w:after="0"/>
        <w:jc w:val="both"/>
        <w:rPr>
          <w:b w:val="0"/>
          <w:bCs w:val="0"/>
          <w:color w:val="000000"/>
          <w:sz w:val="24"/>
          <w:szCs w:val="24"/>
        </w:rPr>
      </w:pPr>
    </w:p>
    <w:p w14:paraId="156CC814" w14:textId="77777777" w:rsidR="00520802" w:rsidRPr="00F02168" w:rsidRDefault="00520802" w:rsidP="00F02168">
      <w:pPr>
        <w:pStyle w:val="SAGEEPheading"/>
        <w:spacing w:after="0"/>
        <w:jc w:val="both"/>
        <w:rPr>
          <w:b w:val="0"/>
          <w:bCs w:val="0"/>
          <w:iCs w:val="0"/>
          <w:color w:val="000000"/>
          <w:sz w:val="24"/>
          <w:szCs w:val="27"/>
        </w:rPr>
      </w:pPr>
    </w:p>
    <w:p w14:paraId="154A5654" w14:textId="6D0F766F" w:rsidR="00F96733" w:rsidRPr="00F02168" w:rsidRDefault="00D61FAD" w:rsidP="008E3A81">
      <w:pPr>
        <w:pStyle w:val="SAGEEPtext"/>
      </w:pPr>
      <w:r w:rsidRPr="00D61FAD">
        <w:t>Biogeomechanics is an emerging scientific field of geoscience that studies the mechanical responses due to microbial processes in sedimentary sequences. However, there is limited knowledge of mechanical changes due to microbial-rock interaction in rocks. This work investigates the time-dependent action of distinct microbial processes and how it may impact the localized and bulk mechanical responses in three types of sedimentary rocks (</w:t>
      </w:r>
      <w:proofErr w:type="spellStart"/>
      <w:r w:rsidRPr="00D61FAD">
        <w:t>i.e</w:t>
      </w:r>
      <w:proofErr w:type="spellEnd"/>
      <w:r w:rsidRPr="00D61FAD">
        <w:t xml:space="preserve">, shale, limestone, and dolostone) using an integrated geomechanical and geophysical </w:t>
      </w:r>
      <w:r w:rsidR="00F81379">
        <w:t>framework</w:t>
      </w:r>
      <w:r w:rsidRPr="00D61FAD">
        <w:t xml:space="preserve"> This work further explored the potential applications of these microbial-rock interactions in addressing engineering and environmental problems.</w:t>
      </w:r>
      <w:r>
        <w:t xml:space="preserve"> </w:t>
      </w:r>
      <w:r w:rsidRPr="00D61FAD">
        <w:t>Core samples extracted from shale, limestone, and dolostone at depth were treated with two microbial agents, and their mechanical properties were measured and quantified using an automated ultrasonic probe (micro-scale; geophysical method) and the uniaxial compression test (bulk-scale; geomechanical method). Using the automated ultrasonic probes, the compressional (</w:t>
      </w:r>
      <w:proofErr w:type="spellStart"/>
      <w:r w:rsidRPr="00D61FAD">
        <w:rPr>
          <w:i/>
        </w:rPr>
        <w:t>V</w:t>
      </w:r>
      <w:r w:rsidRPr="00D61FAD">
        <w:rPr>
          <w:i/>
          <w:vertAlign w:val="subscript"/>
        </w:rPr>
        <w:t>p</w:t>
      </w:r>
      <w:proofErr w:type="spellEnd"/>
      <w:r w:rsidRPr="00D61FAD">
        <w:t>) and shear (</w:t>
      </w:r>
      <w:r w:rsidRPr="00D61FAD">
        <w:rPr>
          <w:i/>
        </w:rPr>
        <w:t>V</w:t>
      </w:r>
      <w:r w:rsidRPr="00D61FAD">
        <w:rPr>
          <w:i/>
          <w:vertAlign w:val="subscript"/>
        </w:rPr>
        <w:t>s</w:t>
      </w:r>
      <w:r w:rsidRPr="00D61FAD">
        <w:t xml:space="preserve">) waves were measured in an axial direction (parallel to the longitudinal axis of the core samples) with a 40mm depth step across the core sample. The measured </w:t>
      </w:r>
      <w:r w:rsidRPr="00D61FAD">
        <w:rPr>
          <w:i/>
        </w:rPr>
        <w:t>V</w:t>
      </w:r>
      <w:r>
        <w:rPr>
          <w:i/>
          <w:vertAlign w:val="subscript"/>
        </w:rPr>
        <w:t>p</w:t>
      </w:r>
      <w:r w:rsidRPr="00D61FAD">
        <w:t xml:space="preserve"> and </w:t>
      </w:r>
      <w:r w:rsidRPr="00D61FAD">
        <w:rPr>
          <w:i/>
        </w:rPr>
        <w:t>V</w:t>
      </w:r>
      <w:r w:rsidRPr="00D61FAD">
        <w:rPr>
          <w:i/>
          <w:vertAlign w:val="subscript"/>
        </w:rPr>
        <w:t>s</w:t>
      </w:r>
      <w:r w:rsidRPr="00D61FAD">
        <w:t xml:space="preserve"> data were used for estimating the dynamic Poisson’s ratio (</w:t>
      </w:r>
      <w:r w:rsidRPr="00D61FAD">
        <w:rPr>
          <w:i/>
        </w:rPr>
        <w:t>ν</w:t>
      </w:r>
      <w:r w:rsidRPr="00D61FAD">
        <w:t>), and subsequently used for predicting the scratch-derived Young’s modulus (</w:t>
      </w:r>
      <w:proofErr w:type="spellStart"/>
      <w:r w:rsidRPr="00D61FAD">
        <w:rPr>
          <w:i/>
        </w:rPr>
        <w:t>E</w:t>
      </w:r>
      <w:r w:rsidRPr="00D61FAD">
        <w:rPr>
          <w:i/>
          <w:vertAlign w:val="subscript"/>
        </w:rPr>
        <w:t>scr</w:t>
      </w:r>
      <w:proofErr w:type="spellEnd"/>
      <w:r w:rsidRPr="00D61FAD">
        <w:t>). The uniaxial compression test was used to measure the stress-strain relationship due to the action of the microbes in the tested rock samples. This stress-strain data was used to estimate the bulk Young’s modulus and bulk Poisson’s ratio of the tested rock samples. The results show that the microbial process can cause significant time-lapse localized and bulk microbial-induced alterations in the local compressional (</w:t>
      </w:r>
      <w:proofErr w:type="spellStart"/>
      <w:r w:rsidRPr="00D61FAD">
        <w:rPr>
          <w:i/>
        </w:rPr>
        <w:t>V</w:t>
      </w:r>
      <w:r w:rsidRPr="00D61FAD">
        <w:rPr>
          <w:i/>
          <w:vertAlign w:val="subscript"/>
        </w:rPr>
        <w:t>p</w:t>
      </w:r>
      <w:proofErr w:type="spellEnd"/>
      <w:r w:rsidRPr="00D61FAD">
        <w:t>) and shear (</w:t>
      </w:r>
      <w:r w:rsidRPr="00D61FAD">
        <w:rPr>
          <w:i/>
        </w:rPr>
        <w:t>V</w:t>
      </w:r>
      <w:r w:rsidRPr="00D61FAD">
        <w:rPr>
          <w:i/>
          <w:vertAlign w:val="subscript"/>
        </w:rPr>
        <w:t>s</w:t>
      </w:r>
      <w:r w:rsidRPr="00D61FAD">
        <w:t>) velocities, dynamic Poisson’s ratio (</w:t>
      </w:r>
      <w:r w:rsidRPr="00D61FAD">
        <w:rPr>
          <w:i/>
        </w:rPr>
        <w:t>ν</w:t>
      </w:r>
      <w:r w:rsidRPr="00D61FAD">
        <w:t>), and scratch-derived Young’s modulus (</w:t>
      </w:r>
      <w:proofErr w:type="spellStart"/>
      <w:r w:rsidRPr="00D61FAD">
        <w:rPr>
          <w:i/>
        </w:rPr>
        <w:t>E</w:t>
      </w:r>
      <w:r w:rsidRPr="00D61FAD">
        <w:rPr>
          <w:i/>
          <w:vertAlign w:val="subscript"/>
        </w:rPr>
        <w:t>scr</w:t>
      </w:r>
      <w:proofErr w:type="spellEnd"/>
      <w:r w:rsidRPr="00D61FAD">
        <w:t>). The results also suggest that in rocks, the treatment temperature, treatment time, inherent pore spaces, and permeable fractures are the most impact factors that can impact microbial-rock interaction to induce biogeomechanical alterations at multiscale (local and bulk scales)</w:t>
      </w:r>
      <w:r w:rsidR="00520802" w:rsidRPr="00F02168">
        <w:t>.</w:t>
      </w:r>
    </w:p>
    <w:p w14:paraId="18A61464" w14:textId="77777777" w:rsidR="00944AC7" w:rsidRDefault="00944AC7" w:rsidP="00520802">
      <w:pPr>
        <w:pStyle w:val="SAGEEPtext"/>
        <w:rPr>
          <w:color w:val="000000"/>
        </w:rPr>
      </w:pPr>
    </w:p>
    <w:p w14:paraId="071AC4D1" w14:textId="0693ECC1" w:rsidR="00520802" w:rsidRDefault="00520802" w:rsidP="008E3A81"/>
    <w:sectPr w:rsidR="00520802" w:rsidSect="007D1264">
      <w:headerReference w:type="default" r:id="rId8"/>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EF632" w14:textId="77777777" w:rsidR="00E16E45" w:rsidRDefault="00E16E45">
      <w:r>
        <w:separator/>
      </w:r>
    </w:p>
  </w:endnote>
  <w:endnote w:type="continuationSeparator" w:id="0">
    <w:p w14:paraId="67147343" w14:textId="77777777" w:rsidR="00E16E45" w:rsidRDefault="00E1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17A4F" w14:textId="77777777" w:rsidR="00E16E45" w:rsidRDefault="00E16E45">
      <w:r>
        <w:separator/>
      </w:r>
    </w:p>
  </w:footnote>
  <w:footnote w:type="continuationSeparator" w:id="0">
    <w:p w14:paraId="612B23F7" w14:textId="77777777" w:rsidR="00E16E45" w:rsidRDefault="00E16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C484" w14:textId="1A67B61D" w:rsidR="007B3000" w:rsidRPr="000C6977" w:rsidRDefault="007B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F6F6ECF"/>
    <w:multiLevelType w:val="hybridMultilevel"/>
    <w:tmpl w:val="8346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8607642">
    <w:abstractNumId w:val="0"/>
  </w:num>
  <w:num w:numId="2" w16cid:durableId="2005627241">
    <w:abstractNumId w:val="4"/>
  </w:num>
  <w:num w:numId="3" w16cid:durableId="925653647">
    <w:abstractNumId w:val="2"/>
  </w:num>
  <w:num w:numId="4" w16cid:durableId="603658145">
    <w:abstractNumId w:val="1"/>
  </w:num>
  <w:num w:numId="5" w16cid:durableId="1111974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c0sTQ3NzEwNDc1N7FU0lEKTi0uzszPAykwrAUAwquu7CwAAAA="/>
  </w:docVars>
  <w:rsids>
    <w:rsidRoot w:val="00B80D13"/>
    <w:rsid w:val="00003B7B"/>
    <w:rsid w:val="000227D1"/>
    <w:rsid w:val="00046CA1"/>
    <w:rsid w:val="00056100"/>
    <w:rsid w:val="00070734"/>
    <w:rsid w:val="00081D58"/>
    <w:rsid w:val="00085A30"/>
    <w:rsid w:val="000A0EBA"/>
    <w:rsid w:val="000A4E54"/>
    <w:rsid w:val="000B461E"/>
    <w:rsid w:val="000B4D19"/>
    <w:rsid w:val="000B4D3A"/>
    <w:rsid w:val="000C6977"/>
    <w:rsid w:val="000C6B69"/>
    <w:rsid w:val="000C71B5"/>
    <w:rsid w:val="000D220C"/>
    <w:rsid w:val="000E54A1"/>
    <w:rsid w:val="00101785"/>
    <w:rsid w:val="0014606F"/>
    <w:rsid w:val="00162FB9"/>
    <w:rsid w:val="00165E0F"/>
    <w:rsid w:val="001774A8"/>
    <w:rsid w:val="001828F1"/>
    <w:rsid w:val="00183D13"/>
    <w:rsid w:val="00185CCE"/>
    <w:rsid w:val="001961F2"/>
    <w:rsid w:val="001A22A9"/>
    <w:rsid w:val="001C20C6"/>
    <w:rsid w:val="001E087C"/>
    <w:rsid w:val="00210465"/>
    <w:rsid w:val="00213A19"/>
    <w:rsid w:val="00216467"/>
    <w:rsid w:val="00223DD7"/>
    <w:rsid w:val="00250EBA"/>
    <w:rsid w:val="002613F2"/>
    <w:rsid w:val="0026175B"/>
    <w:rsid w:val="002656C6"/>
    <w:rsid w:val="00272F31"/>
    <w:rsid w:val="0027514E"/>
    <w:rsid w:val="00277BAA"/>
    <w:rsid w:val="00285A24"/>
    <w:rsid w:val="00292A6E"/>
    <w:rsid w:val="002A266D"/>
    <w:rsid w:val="002C2221"/>
    <w:rsid w:val="002C2496"/>
    <w:rsid w:val="002C6B13"/>
    <w:rsid w:val="002D0C14"/>
    <w:rsid w:val="002D5F2D"/>
    <w:rsid w:val="002E6D62"/>
    <w:rsid w:val="00313033"/>
    <w:rsid w:val="003257AC"/>
    <w:rsid w:val="003262E2"/>
    <w:rsid w:val="00326CB5"/>
    <w:rsid w:val="00351941"/>
    <w:rsid w:val="0036376A"/>
    <w:rsid w:val="00363FA4"/>
    <w:rsid w:val="00386CA0"/>
    <w:rsid w:val="003A6048"/>
    <w:rsid w:val="003B2B53"/>
    <w:rsid w:val="003C67F8"/>
    <w:rsid w:val="003D570C"/>
    <w:rsid w:val="003E61A9"/>
    <w:rsid w:val="003F0C8B"/>
    <w:rsid w:val="003F15F3"/>
    <w:rsid w:val="003F3BC8"/>
    <w:rsid w:val="003F3EA3"/>
    <w:rsid w:val="00405234"/>
    <w:rsid w:val="00410574"/>
    <w:rsid w:val="004115C6"/>
    <w:rsid w:val="00420D17"/>
    <w:rsid w:val="00423189"/>
    <w:rsid w:val="00431A14"/>
    <w:rsid w:val="00433B52"/>
    <w:rsid w:val="004433B1"/>
    <w:rsid w:val="004502BE"/>
    <w:rsid w:val="00450F28"/>
    <w:rsid w:val="00473784"/>
    <w:rsid w:val="00494CE5"/>
    <w:rsid w:val="00496413"/>
    <w:rsid w:val="004A6EC5"/>
    <w:rsid w:val="004B0FBD"/>
    <w:rsid w:val="004B3D2C"/>
    <w:rsid w:val="004E0A6A"/>
    <w:rsid w:val="004F2D85"/>
    <w:rsid w:val="00505745"/>
    <w:rsid w:val="005104D8"/>
    <w:rsid w:val="00512A98"/>
    <w:rsid w:val="005150A7"/>
    <w:rsid w:val="00517FDD"/>
    <w:rsid w:val="00520802"/>
    <w:rsid w:val="005273B1"/>
    <w:rsid w:val="00532684"/>
    <w:rsid w:val="005523C4"/>
    <w:rsid w:val="005658F8"/>
    <w:rsid w:val="005A2FDE"/>
    <w:rsid w:val="005B7337"/>
    <w:rsid w:val="005F10E4"/>
    <w:rsid w:val="005F4F87"/>
    <w:rsid w:val="005F7626"/>
    <w:rsid w:val="00617A12"/>
    <w:rsid w:val="0062031D"/>
    <w:rsid w:val="006209D1"/>
    <w:rsid w:val="006227C6"/>
    <w:rsid w:val="006249A5"/>
    <w:rsid w:val="006373C2"/>
    <w:rsid w:val="00642523"/>
    <w:rsid w:val="00652E3B"/>
    <w:rsid w:val="00670F5C"/>
    <w:rsid w:val="006942F3"/>
    <w:rsid w:val="0069481A"/>
    <w:rsid w:val="006B3B19"/>
    <w:rsid w:val="006C0C21"/>
    <w:rsid w:val="006C13F3"/>
    <w:rsid w:val="006C6E9C"/>
    <w:rsid w:val="006D01EF"/>
    <w:rsid w:val="006E120B"/>
    <w:rsid w:val="006E2671"/>
    <w:rsid w:val="006F45A4"/>
    <w:rsid w:val="006F6764"/>
    <w:rsid w:val="007156D0"/>
    <w:rsid w:val="00732724"/>
    <w:rsid w:val="0073408A"/>
    <w:rsid w:val="00770047"/>
    <w:rsid w:val="00783355"/>
    <w:rsid w:val="007B3000"/>
    <w:rsid w:val="007B615F"/>
    <w:rsid w:val="007B6C2A"/>
    <w:rsid w:val="007D1264"/>
    <w:rsid w:val="007D6DDF"/>
    <w:rsid w:val="00802856"/>
    <w:rsid w:val="00802AF7"/>
    <w:rsid w:val="00820980"/>
    <w:rsid w:val="00824CBC"/>
    <w:rsid w:val="00824F17"/>
    <w:rsid w:val="0083199E"/>
    <w:rsid w:val="00835A17"/>
    <w:rsid w:val="0084265D"/>
    <w:rsid w:val="008760F7"/>
    <w:rsid w:val="00876D3D"/>
    <w:rsid w:val="008809BD"/>
    <w:rsid w:val="00885C0A"/>
    <w:rsid w:val="008913E3"/>
    <w:rsid w:val="00893B9B"/>
    <w:rsid w:val="00895A4F"/>
    <w:rsid w:val="00896AD8"/>
    <w:rsid w:val="008A1228"/>
    <w:rsid w:val="008C0DB3"/>
    <w:rsid w:val="008C3FC0"/>
    <w:rsid w:val="008C7B7B"/>
    <w:rsid w:val="008D06F4"/>
    <w:rsid w:val="008D49C1"/>
    <w:rsid w:val="008D6EC7"/>
    <w:rsid w:val="008E3A81"/>
    <w:rsid w:val="008E6BFA"/>
    <w:rsid w:val="008F6BFB"/>
    <w:rsid w:val="008F6C97"/>
    <w:rsid w:val="008F79C6"/>
    <w:rsid w:val="00910223"/>
    <w:rsid w:val="00921FD1"/>
    <w:rsid w:val="009266C2"/>
    <w:rsid w:val="00933156"/>
    <w:rsid w:val="00933194"/>
    <w:rsid w:val="00936C93"/>
    <w:rsid w:val="00937A52"/>
    <w:rsid w:val="00944AC7"/>
    <w:rsid w:val="00955901"/>
    <w:rsid w:val="00955AFC"/>
    <w:rsid w:val="00964340"/>
    <w:rsid w:val="00966E83"/>
    <w:rsid w:val="00986569"/>
    <w:rsid w:val="009A2C24"/>
    <w:rsid w:val="009A6A89"/>
    <w:rsid w:val="009A6F85"/>
    <w:rsid w:val="009B6AC0"/>
    <w:rsid w:val="009C3320"/>
    <w:rsid w:val="009D61B3"/>
    <w:rsid w:val="009E1A32"/>
    <w:rsid w:val="00A05DFC"/>
    <w:rsid w:val="00A20E41"/>
    <w:rsid w:val="00A333C4"/>
    <w:rsid w:val="00A355F4"/>
    <w:rsid w:val="00A37124"/>
    <w:rsid w:val="00A53AA0"/>
    <w:rsid w:val="00A80F1F"/>
    <w:rsid w:val="00A845A9"/>
    <w:rsid w:val="00AA4E9B"/>
    <w:rsid w:val="00AB051C"/>
    <w:rsid w:val="00AC4459"/>
    <w:rsid w:val="00AD0B2F"/>
    <w:rsid w:val="00AD6206"/>
    <w:rsid w:val="00AF55EB"/>
    <w:rsid w:val="00B04970"/>
    <w:rsid w:val="00B06FBE"/>
    <w:rsid w:val="00B30C2E"/>
    <w:rsid w:val="00B31E3D"/>
    <w:rsid w:val="00B370B6"/>
    <w:rsid w:val="00B567E6"/>
    <w:rsid w:val="00B61AF9"/>
    <w:rsid w:val="00B63A1E"/>
    <w:rsid w:val="00B77777"/>
    <w:rsid w:val="00B80D13"/>
    <w:rsid w:val="00B83488"/>
    <w:rsid w:val="00B85438"/>
    <w:rsid w:val="00BC6383"/>
    <w:rsid w:val="00BE7F1B"/>
    <w:rsid w:val="00BF1988"/>
    <w:rsid w:val="00C04312"/>
    <w:rsid w:val="00C075A3"/>
    <w:rsid w:val="00C13DED"/>
    <w:rsid w:val="00C2643F"/>
    <w:rsid w:val="00C31166"/>
    <w:rsid w:val="00C3687E"/>
    <w:rsid w:val="00C37A05"/>
    <w:rsid w:val="00C41603"/>
    <w:rsid w:val="00C45BEF"/>
    <w:rsid w:val="00C46916"/>
    <w:rsid w:val="00C542A7"/>
    <w:rsid w:val="00C746BE"/>
    <w:rsid w:val="00C96F7F"/>
    <w:rsid w:val="00CC63F4"/>
    <w:rsid w:val="00CD22DD"/>
    <w:rsid w:val="00CD53A0"/>
    <w:rsid w:val="00CE4CD8"/>
    <w:rsid w:val="00D23AC1"/>
    <w:rsid w:val="00D32AF0"/>
    <w:rsid w:val="00D34D77"/>
    <w:rsid w:val="00D5412A"/>
    <w:rsid w:val="00D5590A"/>
    <w:rsid w:val="00D57E88"/>
    <w:rsid w:val="00D61FAD"/>
    <w:rsid w:val="00D62DE9"/>
    <w:rsid w:val="00D7481D"/>
    <w:rsid w:val="00D75B4B"/>
    <w:rsid w:val="00DA3758"/>
    <w:rsid w:val="00DD5712"/>
    <w:rsid w:val="00DD61F2"/>
    <w:rsid w:val="00DE6F87"/>
    <w:rsid w:val="00DF3A44"/>
    <w:rsid w:val="00DF429A"/>
    <w:rsid w:val="00E1670A"/>
    <w:rsid w:val="00E16E03"/>
    <w:rsid w:val="00E16E45"/>
    <w:rsid w:val="00E2243D"/>
    <w:rsid w:val="00E271A0"/>
    <w:rsid w:val="00E32310"/>
    <w:rsid w:val="00E476A7"/>
    <w:rsid w:val="00E604A3"/>
    <w:rsid w:val="00E712D3"/>
    <w:rsid w:val="00E85EA4"/>
    <w:rsid w:val="00E94052"/>
    <w:rsid w:val="00EB0FA7"/>
    <w:rsid w:val="00EC2EC8"/>
    <w:rsid w:val="00ED79AD"/>
    <w:rsid w:val="00EE7790"/>
    <w:rsid w:val="00F02168"/>
    <w:rsid w:val="00F34511"/>
    <w:rsid w:val="00F363E4"/>
    <w:rsid w:val="00F54634"/>
    <w:rsid w:val="00F55B90"/>
    <w:rsid w:val="00F61FC8"/>
    <w:rsid w:val="00F640CC"/>
    <w:rsid w:val="00F66052"/>
    <w:rsid w:val="00F81379"/>
    <w:rsid w:val="00F857D1"/>
    <w:rsid w:val="00F95E74"/>
    <w:rsid w:val="00F96733"/>
    <w:rsid w:val="00FB21A7"/>
    <w:rsid w:val="00FB6DE6"/>
    <w:rsid w:val="00FC1FD3"/>
    <w:rsid w:val="00FE2AA1"/>
    <w:rsid w:val="00FE7691"/>
    <w:rsid w:val="00FF2426"/>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E2D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val="en-US" w:eastAsia="en-US"/>
    </w:rPr>
  </w:style>
  <w:style w:type="paragraph" w:styleId="Heading1">
    <w:name w:val="heading 1"/>
    <w:basedOn w:val="Normal"/>
    <w:next w:val="Normal"/>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pPr>
      <w:keepNext/>
      <w:spacing w:after="240"/>
      <w:jc w:val="center"/>
      <w:outlineLvl w:val="1"/>
    </w:pPr>
    <w:rPr>
      <w:rFonts w:cs="Arial"/>
      <w:b/>
      <w:bCs/>
      <w:iCs/>
      <w:sz w:val="28"/>
      <w:szCs w:val="28"/>
    </w:rPr>
  </w:style>
  <w:style w:type="paragraph" w:styleId="Heading3">
    <w:name w:val="heading 3"/>
    <w:basedOn w:val="Normal"/>
    <w:next w:val="Normal"/>
    <w:pPr>
      <w:keepNext/>
      <w:outlineLvl w:val="2"/>
    </w:pPr>
    <w:rPr>
      <w:rFonts w:cs="Arial"/>
      <w:b/>
      <w:bCs/>
      <w:i/>
      <w:szCs w:val="26"/>
    </w:rPr>
  </w:style>
  <w:style w:type="paragraph" w:styleId="Heading4">
    <w:name w:val="heading 4"/>
    <w:basedOn w:val="Normal"/>
    <w:next w:val="Normal"/>
    <w:pPr>
      <w:keepNext/>
      <w:jc w:val="center"/>
      <w:outlineLvl w:val="3"/>
    </w:pPr>
    <w:rPr>
      <w:b/>
      <w:sz w:val="21"/>
    </w:rPr>
  </w:style>
  <w:style w:type="paragraph" w:styleId="Heading5">
    <w:name w:val="heading 5"/>
    <w:basedOn w:val="Normal"/>
    <w:next w:val="Normal"/>
    <w:pPr>
      <w:keepNext/>
      <w:outlineLvl w:val="4"/>
    </w:pPr>
    <w:rPr>
      <w:b/>
      <w:sz w:val="21"/>
    </w:rPr>
  </w:style>
  <w:style w:type="paragraph" w:styleId="Heading6">
    <w:name w:val="heading 6"/>
    <w:basedOn w:val="Normal"/>
    <w:next w:val="Normal"/>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pPr>
      <w:keepNext/>
      <w:tabs>
        <w:tab w:val="right" w:pos="6639"/>
      </w:tabs>
      <w:ind w:left="2092"/>
      <w:outlineLvl w:val="6"/>
    </w:pPr>
    <w:rPr>
      <w:sz w:val="49"/>
      <w:u w:val="single"/>
    </w:rPr>
  </w:style>
  <w:style w:type="paragraph" w:styleId="Heading8">
    <w:name w:val="heading 8"/>
    <w:basedOn w:val="Normal"/>
    <w:next w:val="Normal"/>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A5B69-F77A-4EB5-91C6-ECD79FF1D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SAGEEP Abstract Template</vt:lpstr>
    </vt:vector>
  </TitlesOfParts>
  <Manager/>
  <Company/>
  <LinksUpToDate>false</LinksUpToDate>
  <CharactersWithSpaces>2329</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SAGEEP Abstract Template</dc:title>
  <dc:subject/>
  <dc:creator/>
  <cp:keywords>EEGS, SAGEEP</cp:keywords>
  <cp:lastModifiedBy/>
  <cp:revision>1</cp:revision>
  <dcterms:created xsi:type="dcterms:W3CDTF">2023-01-12T14:52:00Z</dcterms:created>
  <dcterms:modified xsi:type="dcterms:W3CDTF">2023-01-12T14:52:00Z</dcterms:modified>
</cp:coreProperties>
</file>