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016B" w14:textId="7927C266" w:rsidR="00135968" w:rsidRPr="00D375E5" w:rsidRDefault="007D75DB">
      <w:pPr>
        <w:rPr>
          <w:rFonts w:ascii="Times New Roman" w:hAnsi="Times New Roman" w:cs="Times New Roman"/>
        </w:rPr>
      </w:pPr>
      <w:r w:rsidRPr="00D375E5">
        <w:rPr>
          <w:rFonts w:ascii="Times New Roman" w:hAnsi="Times New Roman" w:cs="Times New Roman"/>
        </w:rPr>
        <w:t>Geophysical evaluation of erodibility from overtopping at Bull Shoals Dam, Marion County, Arkansas</w:t>
      </w:r>
    </w:p>
    <w:p w14:paraId="0559C68F" w14:textId="43DD304F" w:rsidR="007D75DB" w:rsidRPr="00D375E5" w:rsidRDefault="007D75DB" w:rsidP="00D375E5">
      <w:pPr>
        <w:spacing w:after="0" w:line="240" w:lineRule="auto"/>
        <w:jc w:val="center"/>
        <w:rPr>
          <w:rFonts w:ascii="Times New Roman" w:hAnsi="Times New Roman" w:cs="Times New Roman"/>
          <w:i/>
          <w:iCs/>
        </w:rPr>
      </w:pPr>
      <w:r w:rsidRPr="00D375E5">
        <w:rPr>
          <w:rFonts w:ascii="Times New Roman" w:hAnsi="Times New Roman" w:cs="Times New Roman"/>
          <w:i/>
          <w:iCs/>
        </w:rPr>
        <w:t>Lewis E. Hunter</w:t>
      </w:r>
      <w:r w:rsidR="00D375E5" w:rsidRPr="00D375E5">
        <w:rPr>
          <w:rFonts w:ascii="Times New Roman" w:hAnsi="Times New Roman" w:cs="Times New Roman"/>
          <w:i/>
          <w:iCs/>
        </w:rPr>
        <w:t>, Kyle M. Lindsay</w:t>
      </w:r>
      <w:r w:rsidRPr="00D375E5">
        <w:rPr>
          <w:rFonts w:ascii="Times New Roman" w:hAnsi="Times New Roman" w:cs="Times New Roman"/>
          <w:i/>
          <w:iCs/>
        </w:rPr>
        <w:t>, U.S. Army Corps of Engineers, Sacramento, California 95814</w:t>
      </w:r>
    </w:p>
    <w:p w14:paraId="6FD10A5B" w14:textId="17C389F1" w:rsidR="007D75DB" w:rsidRPr="00D375E5" w:rsidRDefault="007D75DB" w:rsidP="00D375E5">
      <w:pPr>
        <w:spacing w:after="0" w:line="240" w:lineRule="auto"/>
        <w:jc w:val="center"/>
        <w:rPr>
          <w:rFonts w:ascii="Times New Roman" w:hAnsi="Times New Roman" w:cs="Times New Roman"/>
          <w:i/>
          <w:iCs/>
        </w:rPr>
      </w:pPr>
      <w:r w:rsidRPr="00D375E5">
        <w:rPr>
          <w:rFonts w:ascii="Times New Roman" w:hAnsi="Times New Roman" w:cs="Times New Roman"/>
          <w:i/>
          <w:iCs/>
        </w:rPr>
        <w:t>Richard Grabowski,</w:t>
      </w:r>
      <w:r w:rsidR="00D375E5" w:rsidRPr="00D375E5">
        <w:rPr>
          <w:rFonts w:ascii="Times New Roman" w:hAnsi="Times New Roman" w:cs="Times New Roman"/>
          <w:i/>
          <w:iCs/>
        </w:rPr>
        <w:t xml:space="preserve"> Chad Wood,</w:t>
      </w:r>
      <w:r w:rsidRPr="00D375E5">
        <w:rPr>
          <w:rFonts w:ascii="Times New Roman" w:hAnsi="Times New Roman" w:cs="Times New Roman"/>
          <w:i/>
          <w:iCs/>
        </w:rPr>
        <w:t xml:space="preserve"> U.S. Army Corps of Engineers, Huntsville, A</w:t>
      </w:r>
      <w:r w:rsidR="00D375E5" w:rsidRPr="00D375E5">
        <w:rPr>
          <w:rFonts w:ascii="Times New Roman" w:hAnsi="Times New Roman" w:cs="Times New Roman"/>
          <w:i/>
          <w:iCs/>
        </w:rPr>
        <w:t>labama</w:t>
      </w:r>
      <w:r w:rsidR="007156E7" w:rsidRPr="00D375E5">
        <w:rPr>
          <w:rFonts w:ascii="Times New Roman" w:hAnsi="Times New Roman" w:cs="Times New Roman"/>
          <w:i/>
          <w:iCs/>
        </w:rPr>
        <w:t xml:space="preserve"> 35816</w:t>
      </w:r>
    </w:p>
    <w:p w14:paraId="303A5CFB" w14:textId="048C8A5F" w:rsidR="007D75DB" w:rsidRPr="00D375E5" w:rsidRDefault="007D75DB" w:rsidP="00D375E5">
      <w:pPr>
        <w:spacing w:after="0" w:line="240" w:lineRule="auto"/>
        <w:jc w:val="center"/>
        <w:rPr>
          <w:rFonts w:ascii="Times New Roman" w:hAnsi="Times New Roman" w:cs="Times New Roman"/>
          <w:i/>
          <w:iCs/>
        </w:rPr>
      </w:pPr>
      <w:r w:rsidRPr="00D375E5">
        <w:rPr>
          <w:rFonts w:ascii="Times New Roman" w:hAnsi="Times New Roman" w:cs="Times New Roman"/>
          <w:i/>
          <w:iCs/>
        </w:rPr>
        <w:t xml:space="preserve">Matthew T. Glover, U.S. Army Corps of Engineers, St Louis, </w:t>
      </w:r>
      <w:r w:rsidR="00D375E5" w:rsidRPr="00D375E5">
        <w:rPr>
          <w:rFonts w:ascii="Times New Roman" w:hAnsi="Times New Roman" w:cs="Times New Roman"/>
          <w:i/>
          <w:iCs/>
        </w:rPr>
        <w:t>Missouri</w:t>
      </w:r>
      <w:r w:rsidRPr="00D375E5">
        <w:rPr>
          <w:rFonts w:ascii="Times New Roman" w:hAnsi="Times New Roman" w:cs="Times New Roman"/>
          <w:i/>
          <w:iCs/>
        </w:rPr>
        <w:t xml:space="preserve"> </w:t>
      </w:r>
      <w:r w:rsidR="007156E7" w:rsidRPr="00D375E5">
        <w:rPr>
          <w:rFonts w:ascii="Times New Roman" w:hAnsi="Times New Roman" w:cs="Times New Roman"/>
          <w:i/>
          <w:iCs/>
        </w:rPr>
        <w:t>63103</w:t>
      </w:r>
    </w:p>
    <w:p w14:paraId="1DFF916F" w14:textId="05B06C44" w:rsidR="007D75DB" w:rsidRPr="00D375E5" w:rsidRDefault="007D75DB" w:rsidP="00D375E5">
      <w:pPr>
        <w:spacing w:after="0" w:line="240" w:lineRule="auto"/>
        <w:jc w:val="center"/>
        <w:rPr>
          <w:rFonts w:ascii="Times New Roman" w:hAnsi="Times New Roman" w:cs="Times New Roman"/>
          <w:i/>
          <w:iCs/>
        </w:rPr>
      </w:pPr>
      <w:r w:rsidRPr="00D375E5">
        <w:rPr>
          <w:rFonts w:ascii="Times New Roman" w:hAnsi="Times New Roman" w:cs="Times New Roman"/>
          <w:i/>
          <w:iCs/>
        </w:rPr>
        <w:t xml:space="preserve">Todd N. Loar, Risk Management Center, Lakewood, </w:t>
      </w:r>
      <w:r w:rsidR="00D375E5" w:rsidRPr="00D375E5">
        <w:rPr>
          <w:rFonts w:ascii="Times New Roman" w:hAnsi="Times New Roman" w:cs="Times New Roman"/>
          <w:i/>
          <w:iCs/>
        </w:rPr>
        <w:t>Colorado</w:t>
      </w:r>
      <w:r w:rsidRPr="00D375E5">
        <w:rPr>
          <w:rFonts w:ascii="Times New Roman" w:hAnsi="Times New Roman" w:cs="Times New Roman"/>
          <w:i/>
          <w:iCs/>
        </w:rPr>
        <w:t xml:space="preserve"> </w:t>
      </w:r>
      <w:r w:rsidR="007156E7" w:rsidRPr="00D375E5">
        <w:rPr>
          <w:rFonts w:ascii="Times New Roman" w:hAnsi="Times New Roman" w:cs="Times New Roman"/>
          <w:i/>
          <w:iCs/>
        </w:rPr>
        <w:t>80228</w:t>
      </w:r>
    </w:p>
    <w:p w14:paraId="18AD9C2F" w14:textId="0830DD29" w:rsidR="007D75DB" w:rsidRDefault="007D75DB" w:rsidP="00D375E5">
      <w:pPr>
        <w:spacing w:after="0" w:line="240" w:lineRule="auto"/>
        <w:jc w:val="center"/>
        <w:rPr>
          <w:rFonts w:ascii="Times New Roman" w:hAnsi="Times New Roman" w:cs="Times New Roman"/>
          <w:i/>
          <w:iCs/>
        </w:rPr>
      </w:pPr>
      <w:r w:rsidRPr="00D375E5">
        <w:rPr>
          <w:rFonts w:ascii="Times New Roman" w:hAnsi="Times New Roman" w:cs="Times New Roman"/>
          <w:i/>
          <w:iCs/>
        </w:rPr>
        <w:t>Amy Le</w:t>
      </w:r>
      <w:r w:rsidR="0001583F">
        <w:rPr>
          <w:rFonts w:ascii="Times New Roman" w:hAnsi="Times New Roman" w:cs="Times New Roman"/>
          <w:i/>
          <w:iCs/>
        </w:rPr>
        <w:t>Fe</w:t>
      </w:r>
      <w:r w:rsidRPr="00D375E5">
        <w:rPr>
          <w:rFonts w:ascii="Times New Roman" w:hAnsi="Times New Roman" w:cs="Times New Roman"/>
          <w:i/>
          <w:iCs/>
        </w:rPr>
        <w:t>bvre, U.S. Army Corps of Engineers</w:t>
      </w:r>
      <w:r w:rsidR="007156E7" w:rsidRPr="00D375E5">
        <w:rPr>
          <w:rFonts w:ascii="Times New Roman" w:hAnsi="Times New Roman" w:cs="Times New Roman"/>
          <w:i/>
          <w:iCs/>
        </w:rPr>
        <w:t xml:space="preserve">, Seattle, </w:t>
      </w:r>
      <w:r w:rsidR="00D375E5" w:rsidRPr="00D375E5">
        <w:rPr>
          <w:rFonts w:ascii="Times New Roman" w:hAnsi="Times New Roman" w:cs="Times New Roman"/>
          <w:i/>
          <w:iCs/>
        </w:rPr>
        <w:t>Washington</w:t>
      </w:r>
      <w:r w:rsidR="007156E7" w:rsidRPr="00D375E5">
        <w:rPr>
          <w:rFonts w:ascii="Times New Roman" w:hAnsi="Times New Roman" w:cs="Times New Roman"/>
          <w:i/>
          <w:iCs/>
        </w:rPr>
        <w:t xml:space="preserve"> 98134</w:t>
      </w:r>
    </w:p>
    <w:p w14:paraId="5CB47810" w14:textId="53734527" w:rsidR="0001583F" w:rsidRPr="00D375E5" w:rsidRDefault="0001583F" w:rsidP="00D375E5">
      <w:pPr>
        <w:spacing w:after="0" w:line="240" w:lineRule="auto"/>
        <w:jc w:val="center"/>
        <w:rPr>
          <w:rFonts w:ascii="Times New Roman" w:hAnsi="Times New Roman" w:cs="Times New Roman"/>
          <w:i/>
          <w:iCs/>
        </w:rPr>
      </w:pPr>
      <w:r>
        <w:rPr>
          <w:rFonts w:ascii="Times New Roman" w:hAnsi="Times New Roman" w:cs="Times New Roman"/>
          <w:i/>
          <w:iCs/>
        </w:rPr>
        <w:t xml:space="preserve">Daniel Smith, U.S. Army Corps of Engineers, Little Rock, Arkansas </w:t>
      </w:r>
      <w:r w:rsidRPr="0001583F">
        <w:rPr>
          <w:rFonts w:ascii="Times New Roman" w:hAnsi="Times New Roman" w:cs="Times New Roman"/>
          <w:i/>
          <w:iCs/>
        </w:rPr>
        <w:t>72201</w:t>
      </w:r>
    </w:p>
    <w:p w14:paraId="04A22E8B" w14:textId="5CE04876" w:rsidR="00D375E5" w:rsidRPr="00D375E5" w:rsidRDefault="00D375E5" w:rsidP="00D375E5">
      <w:pPr>
        <w:spacing w:after="0" w:line="240" w:lineRule="auto"/>
        <w:jc w:val="center"/>
        <w:rPr>
          <w:rFonts w:ascii="Times New Roman" w:hAnsi="Times New Roman" w:cs="Times New Roman"/>
          <w:i/>
          <w:iCs/>
        </w:rPr>
      </w:pPr>
    </w:p>
    <w:p w14:paraId="0FDAF183" w14:textId="63DFA07B" w:rsidR="00D375E5" w:rsidRPr="00D375E5" w:rsidRDefault="00D375E5" w:rsidP="00D375E5">
      <w:pPr>
        <w:autoSpaceDE w:val="0"/>
        <w:autoSpaceDN w:val="0"/>
        <w:adjustRightInd w:val="0"/>
        <w:spacing w:after="0" w:line="240" w:lineRule="auto"/>
        <w:rPr>
          <w:rFonts w:ascii="Times New Roman" w:eastAsia="CIDFont+F2" w:hAnsi="Times New Roman" w:cs="Times New Roman"/>
        </w:rPr>
      </w:pPr>
      <w:r w:rsidRPr="00D375E5">
        <w:rPr>
          <w:rFonts w:ascii="Times New Roman" w:eastAsia="CIDFont+F2" w:hAnsi="Times New Roman" w:cs="Times New Roman"/>
        </w:rPr>
        <w:t xml:space="preserve">Bull Shoals Dam is a concrete gravity dam located on the White River in </w:t>
      </w:r>
      <w:r>
        <w:rPr>
          <w:rFonts w:ascii="Times New Roman" w:eastAsia="CIDFont+F2" w:hAnsi="Times New Roman" w:cs="Times New Roman"/>
        </w:rPr>
        <w:t>n</w:t>
      </w:r>
      <w:r w:rsidRPr="00D375E5">
        <w:rPr>
          <w:rFonts w:ascii="Times New Roman" w:eastAsia="CIDFont+F2" w:hAnsi="Times New Roman" w:cs="Times New Roman"/>
        </w:rPr>
        <w:t>orthern Arkansas</w:t>
      </w:r>
      <w:r>
        <w:rPr>
          <w:rFonts w:ascii="Times New Roman" w:eastAsia="CIDFont+F2" w:hAnsi="Times New Roman" w:cs="Times New Roman"/>
        </w:rPr>
        <w:t xml:space="preserve"> that is </w:t>
      </w:r>
      <w:r w:rsidRPr="00D375E5">
        <w:rPr>
          <w:rFonts w:ascii="Times New Roman" w:eastAsia="CIDFont+F2" w:hAnsi="Times New Roman" w:cs="Times New Roman"/>
        </w:rPr>
        <w:t xml:space="preserve">owned </w:t>
      </w:r>
      <w:r>
        <w:rPr>
          <w:rFonts w:ascii="Times New Roman" w:eastAsia="CIDFont+F2" w:hAnsi="Times New Roman" w:cs="Times New Roman"/>
        </w:rPr>
        <w:t xml:space="preserve">and operated </w:t>
      </w:r>
      <w:r w:rsidRPr="00D375E5">
        <w:rPr>
          <w:rFonts w:ascii="Times New Roman" w:eastAsia="CIDFont+F2" w:hAnsi="Times New Roman" w:cs="Times New Roman"/>
        </w:rPr>
        <w:t xml:space="preserve">by the U.S. Army Corps of Engineers. Construction </w:t>
      </w:r>
      <w:r>
        <w:rPr>
          <w:rFonts w:ascii="Times New Roman" w:eastAsia="CIDFont+F2" w:hAnsi="Times New Roman" w:cs="Times New Roman"/>
        </w:rPr>
        <w:t>was completed in</w:t>
      </w:r>
      <w:r w:rsidRPr="00D375E5">
        <w:rPr>
          <w:rFonts w:ascii="Times New Roman" w:eastAsia="CIDFont+F2" w:hAnsi="Times New Roman" w:cs="Times New Roman"/>
        </w:rPr>
        <w:t xml:space="preserve"> July 1951 </w:t>
      </w:r>
      <w:r>
        <w:rPr>
          <w:rFonts w:ascii="Times New Roman" w:eastAsia="CIDFont+F2" w:hAnsi="Times New Roman" w:cs="Times New Roman"/>
        </w:rPr>
        <w:t>for the purpose of flood management, hydropower generation and recreation. The dam</w:t>
      </w:r>
      <w:r w:rsidRPr="00D375E5">
        <w:rPr>
          <w:rFonts w:ascii="Times New Roman" w:eastAsia="CIDFont+F2" w:hAnsi="Times New Roman" w:cs="Times New Roman"/>
        </w:rPr>
        <w:t xml:space="preserve"> is composed of 47 concrete gravity monoliths, each 13.6 m (45 ft) wide, having a maximum height of 78 m (258 ft), at total length of 688 m (2,256 ft) with water level controlled by a 17 </w:t>
      </w:r>
      <w:proofErr w:type="spellStart"/>
      <w:r w:rsidRPr="00D375E5">
        <w:rPr>
          <w:rFonts w:ascii="Times New Roman" w:eastAsia="CIDFont+F2" w:hAnsi="Times New Roman" w:cs="Times New Roman"/>
        </w:rPr>
        <w:t>Tainter</w:t>
      </w:r>
      <w:proofErr w:type="spellEnd"/>
      <w:r w:rsidRPr="00D375E5">
        <w:rPr>
          <w:rFonts w:ascii="Times New Roman" w:eastAsia="CIDFont+F2" w:hAnsi="Times New Roman" w:cs="Times New Roman"/>
        </w:rPr>
        <w:t xml:space="preserve"> gates that regulate water flowing into the spillway system. The dam impounds Bull Shoals Lake that has a total capacity of 7.1 km</w:t>
      </w:r>
      <w:r w:rsidRPr="003F15E7">
        <w:rPr>
          <w:rFonts w:ascii="Times New Roman" w:eastAsia="CIDFont+F2" w:hAnsi="Times New Roman" w:cs="Times New Roman"/>
          <w:vertAlign w:val="superscript"/>
        </w:rPr>
        <w:t>3</w:t>
      </w:r>
      <w:r w:rsidRPr="00D375E5">
        <w:rPr>
          <w:rFonts w:ascii="Times New Roman" w:eastAsia="CIDFont+F2" w:hAnsi="Times New Roman" w:cs="Times New Roman"/>
        </w:rPr>
        <w:t xml:space="preserve"> (5,408,000 acre-ft) and a catchment area of 15,630 km</w:t>
      </w:r>
      <w:r w:rsidRPr="003F15E7">
        <w:rPr>
          <w:rFonts w:ascii="Times New Roman" w:eastAsia="CIDFont+F2" w:hAnsi="Times New Roman" w:cs="Times New Roman"/>
          <w:vertAlign w:val="superscript"/>
        </w:rPr>
        <w:t>2</w:t>
      </w:r>
      <w:r w:rsidRPr="00D375E5">
        <w:rPr>
          <w:rFonts w:ascii="Times New Roman" w:eastAsia="CIDFont+F2" w:hAnsi="Times New Roman" w:cs="Times New Roman"/>
        </w:rPr>
        <w:t xml:space="preserve"> (6,036 mi</w:t>
      </w:r>
      <w:r w:rsidRPr="003F15E7">
        <w:rPr>
          <w:rFonts w:ascii="Times New Roman" w:eastAsia="CIDFont+F2" w:hAnsi="Times New Roman" w:cs="Times New Roman"/>
          <w:vertAlign w:val="superscript"/>
        </w:rPr>
        <w:t>2</w:t>
      </w:r>
      <w:r w:rsidRPr="00D375E5">
        <w:rPr>
          <w:rFonts w:ascii="Times New Roman" w:eastAsia="CIDFont+F2" w:hAnsi="Times New Roman" w:cs="Times New Roman"/>
        </w:rPr>
        <w:t xml:space="preserve">). </w:t>
      </w:r>
    </w:p>
    <w:p w14:paraId="76F505D4" w14:textId="77777777" w:rsidR="00D375E5" w:rsidRPr="00D375E5" w:rsidRDefault="00D375E5" w:rsidP="00D375E5">
      <w:pPr>
        <w:autoSpaceDE w:val="0"/>
        <w:autoSpaceDN w:val="0"/>
        <w:adjustRightInd w:val="0"/>
        <w:spacing w:after="0" w:line="240" w:lineRule="auto"/>
        <w:rPr>
          <w:rFonts w:ascii="Times New Roman" w:eastAsia="CIDFont+F2" w:hAnsi="Times New Roman" w:cs="Times New Roman"/>
        </w:rPr>
      </w:pPr>
    </w:p>
    <w:p w14:paraId="02C629F5" w14:textId="5400DEC8" w:rsidR="003F15E7" w:rsidRDefault="00D375E5" w:rsidP="00D375E5">
      <w:pPr>
        <w:autoSpaceDE w:val="0"/>
        <w:autoSpaceDN w:val="0"/>
        <w:adjustRightInd w:val="0"/>
        <w:spacing w:after="0" w:line="240" w:lineRule="auto"/>
        <w:rPr>
          <w:rFonts w:ascii="Times New Roman" w:eastAsia="CIDFont+F2" w:hAnsi="Times New Roman" w:cs="Times New Roman"/>
        </w:rPr>
      </w:pPr>
      <w:r w:rsidRPr="00D375E5">
        <w:rPr>
          <w:rFonts w:ascii="Times New Roman" w:eastAsia="CIDFont+F2" w:hAnsi="Times New Roman" w:cs="Times New Roman"/>
        </w:rPr>
        <w:t xml:space="preserve">Recent </w:t>
      </w:r>
      <w:r w:rsidR="005F4444">
        <w:rPr>
          <w:rFonts w:ascii="Times New Roman" w:eastAsia="CIDFont+F2" w:hAnsi="Times New Roman" w:cs="Times New Roman"/>
        </w:rPr>
        <w:t>risk</w:t>
      </w:r>
      <w:r w:rsidRPr="00D375E5">
        <w:rPr>
          <w:rFonts w:ascii="Times New Roman" w:eastAsia="CIDFont+F2" w:hAnsi="Times New Roman" w:cs="Times New Roman"/>
        </w:rPr>
        <w:t xml:space="preserve"> analyses indicate </w:t>
      </w:r>
      <w:r w:rsidR="003F15E7">
        <w:rPr>
          <w:rFonts w:ascii="Times New Roman" w:eastAsia="CIDFont+F2" w:hAnsi="Times New Roman" w:cs="Times New Roman"/>
        </w:rPr>
        <w:t>a</w:t>
      </w:r>
      <w:r w:rsidRPr="00D375E5">
        <w:rPr>
          <w:rFonts w:ascii="Times New Roman" w:eastAsia="CIDFont+F2" w:hAnsi="Times New Roman" w:cs="Times New Roman"/>
        </w:rPr>
        <w:t xml:space="preserve"> potential failure mode </w:t>
      </w:r>
      <w:r w:rsidR="003F15E7">
        <w:rPr>
          <w:rFonts w:ascii="Times New Roman" w:eastAsia="CIDFont+F2" w:hAnsi="Times New Roman" w:cs="Times New Roman"/>
        </w:rPr>
        <w:t>of</w:t>
      </w:r>
      <w:r w:rsidRPr="00D375E5">
        <w:rPr>
          <w:rFonts w:ascii="Times New Roman" w:eastAsia="CIDFont+F2" w:hAnsi="Times New Roman" w:cs="Times New Roman"/>
        </w:rPr>
        <w:t xml:space="preserve"> scour along the downstream toe on the right abutment </w:t>
      </w:r>
      <w:r w:rsidR="003F15E7">
        <w:rPr>
          <w:rFonts w:ascii="Times New Roman" w:eastAsia="CIDFont+F2" w:hAnsi="Times New Roman" w:cs="Times New Roman"/>
        </w:rPr>
        <w:t xml:space="preserve">from overtopping </w:t>
      </w:r>
      <w:r w:rsidRPr="00D375E5">
        <w:rPr>
          <w:rFonts w:ascii="Times New Roman" w:eastAsia="CIDFont+F2" w:hAnsi="Times New Roman" w:cs="Times New Roman"/>
        </w:rPr>
        <w:t xml:space="preserve">causing </w:t>
      </w:r>
      <w:r w:rsidR="005F4444">
        <w:rPr>
          <w:rFonts w:ascii="Times New Roman" w:eastAsia="CIDFont+F2" w:hAnsi="Times New Roman" w:cs="Times New Roman"/>
        </w:rPr>
        <w:t xml:space="preserve">scour of the abutment rock resulting in </w:t>
      </w:r>
      <w:r w:rsidRPr="00D375E5">
        <w:rPr>
          <w:rFonts w:ascii="Times New Roman" w:eastAsia="CIDFont+F2" w:hAnsi="Times New Roman" w:cs="Times New Roman"/>
        </w:rPr>
        <w:t>potential sliding failure of the non-overflow monolith. The foundation in this area is composed of dolomite with minor interbeds of chert and shale and minor karst developmen</w:t>
      </w:r>
      <w:r w:rsidR="003F15E7">
        <w:rPr>
          <w:rFonts w:ascii="Times New Roman" w:eastAsia="CIDFont+F2" w:hAnsi="Times New Roman" w:cs="Times New Roman"/>
        </w:rPr>
        <w:t>t</w:t>
      </w:r>
      <w:r w:rsidRPr="00D375E5">
        <w:rPr>
          <w:rFonts w:ascii="Times New Roman" w:eastAsia="CIDFont+F2" w:hAnsi="Times New Roman" w:cs="Times New Roman"/>
        </w:rPr>
        <w:t>. The upper surface of the bedrock is weathered and fractured, making it potentially susceptible to scour and plucking during an over topping event. To help constrain bedrock conditions along the right abutment, a geophysical investigation was carried out in July 2021</w:t>
      </w:r>
      <w:r w:rsidR="00593386">
        <w:rPr>
          <w:rFonts w:ascii="Times New Roman" w:eastAsia="CIDFont+F2" w:hAnsi="Times New Roman" w:cs="Times New Roman"/>
        </w:rPr>
        <w:t xml:space="preserve"> in conjunction with a field mapping and data analysis effort</w:t>
      </w:r>
      <w:r w:rsidRPr="00D375E5">
        <w:rPr>
          <w:rFonts w:ascii="Times New Roman" w:eastAsia="CIDFont+F2" w:hAnsi="Times New Roman" w:cs="Times New Roman"/>
        </w:rPr>
        <w:t xml:space="preserve">. The </w:t>
      </w:r>
      <w:r w:rsidR="00593386">
        <w:rPr>
          <w:rFonts w:ascii="Times New Roman" w:eastAsia="CIDFont+F2" w:hAnsi="Times New Roman" w:cs="Times New Roman"/>
        </w:rPr>
        <w:t xml:space="preserve">geophysical </w:t>
      </w:r>
      <w:r w:rsidRPr="00D375E5">
        <w:rPr>
          <w:rFonts w:ascii="Times New Roman" w:eastAsia="CIDFont+F2" w:hAnsi="Times New Roman" w:cs="Times New Roman"/>
        </w:rPr>
        <w:t>investigation consisted of seismic refraction</w:t>
      </w:r>
      <w:r w:rsidR="008066E3">
        <w:rPr>
          <w:rFonts w:ascii="Times New Roman" w:eastAsia="CIDFont+F2" w:hAnsi="Times New Roman" w:cs="Times New Roman"/>
        </w:rPr>
        <w:t>,</w:t>
      </w:r>
      <w:r w:rsidRPr="00D375E5">
        <w:rPr>
          <w:rFonts w:ascii="Times New Roman" w:eastAsia="CIDFont+F2" w:hAnsi="Times New Roman" w:cs="Times New Roman"/>
        </w:rPr>
        <w:t xml:space="preserve"> electrical resistivity</w:t>
      </w:r>
      <w:r w:rsidR="008066E3">
        <w:rPr>
          <w:rFonts w:ascii="Times New Roman" w:eastAsia="CIDFont+F2" w:hAnsi="Times New Roman" w:cs="Times New Roman"/>
        </w:rPr>
        <w:t xml:space="preserve"> and induced polarization</w:t>
      </w:r>
      <w:r w:rsidRPr="00D375E5">
        <w:rPr>
          <w:rFonts w:ascii="Times New Roman" w:eastAsia="CIDFont+F2" w:hAnsi="Times New Roman" w:cs="Times New Roman"/>
        </w:rPr>
        <w:t>. Four (4) locations were identified for geophysical data collection: three (3) along cut benches oriented roughly perpendicular to the dam’s alignment, and one (1) oriented roughly parallel to the dam’s axis about 33 m (100 ft) from the dam groin along the downstream toe.</w:t>
      </w:r>
      <w:r w:rsidR="003F15E7">
        <w:rPr>
          <w:rFonts w:ascii="Times New Roman" w:eastAsia="CIDFont+F2" w:hAnsi="Times New Roman" w:cs="Times New Roman"/>
        </w:rPr>
        <w:t xml:space="preserve">  This talk will describe the geophysical investigations and how the Risk Cadre utilized these data in evaluating foundation erodibility.</w:t>
      </w:r>
    </w:p>
    <w:p w14:paraId="406F7A4B" w14:textId="0FB36EB5" w:rsidR="00554A05" w:rsidRDefault="00554A05" w:rsidP="00D375E5">
      <w:pPr>
        <w:autoSpaceDE w:val="0"/>
        <w:autoSpaceDN w:val="0"/>
        <w:adjustRightInd w:val="0"/>
        <w:spacing w:after="0" w:line="240" w:lineRule="auto"/>
        <w:rPr>
          <w:rFonts w:ascii="Times New Roman" w:eastAsia="CIDFont+F2" w:hAnsi="Times New Roman" w:cs="Times New Roman"/>
        </w:rPr>
      </w:pPr>
    </w:p>
    <w:p w14:paraId="71AAD8F6" w14:textId="28364AD0" w:rsidR="00554A05" w:rsidRPr="00D375E5" w:rsidRDefault="00554A05" w:rsidP="00D375E5">
      <w:pPr>
        <w:autoSpaceDE w:val="0"/>
        <w:autoSpaceDN w:val="0"/>
        <w:adjustRightInd w:val="0"/>
        <w:spacing w:after="0" w:line="240" w:lineRule="auto"/>
        <w:rPr>
          <w:rFonts w:ascii="Times New Roman" w:hAnsi="Times New Roman" w:cs="Times New Roman"/>
          <w:i/>
          <w:iCs/>
        </w:rPr>
      </w:pPr>
      <w:hyperlink r:id="rId4" w:anchor="submission/2141544/207659267" w:history="1">
        <w:r>
          <w:rPr>
            <w:rStyle w:val="Hyperlink"/>
            <w:rFonts w:ascii="Roboto" w:hAnsi="Roboto"/>
            <w:color w:val="74B844"/>
            <w:sz w:val="18"/>
            <w:szCs w:val="18"/>
            <w:bdr w:val="none" w:sz="0" w:space="0" w:color="auto" w:frame="1"/>
            <w:shd w:val="clear" w:color="auto" w:fill="FFFFFF"/>
          </w:rPr>
          <w:t>207659267</w:t>
        </w:r>
      </w:hyperlink>
    </w:p>
    <w:sectPr w:rsidR="00554A05" w:rsidRPr="00D37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DB"/>
    <w:rsid w:val="0001583F"/>
    <w:rsid w:val="000E73D3"/>
    <w:rsid w:val="00135968"/>
    <w:rsid w:val="003F15E7"/>
    <w:rsid w:val="0049249F"/>
    <w:rsid w:val="00554A05"/>
    <w:rsid w:val="00593386"/>
    <w:rsid w:val="005F4444"/>
    <w:rsid w:val="007156E7"/>
    <w:rsid w:val="007D75DB"/>
    <w:rsid w:val="008066E3"/>
    <w:rsid w:val="00815F9F"/>
    <w:rsid w:val="00945454"/>
    <w:rsid w:val="00D3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5610"/>
  <w15:chartTrackingRefBased/>
  <w15:docId w15:val="{1FB0B796-09FE-43B1-96DB-5C6A5781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4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engs.memberclicks.net/administrator/index.php?option=com_mcform&amp;view=form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Lewis E CIV USARMY CESPK (USA)</dc:creator>
  <cp:keywords/>
  <dc:description/>
  <cp:lastModifiedBy>Jackie Jacoby</cp:lastModifiedBy>
  <cp:revision>2</cp:revision>
  <dcterms:created xsi:type="dcterms:W3CDTF">2023-01-13T23:00:00Z</dcterms:created>
  <dcterms:modified xsi:type="dcterms:W3CDTF">2023-01-13T23:00:00Z</dcterms:modified>
</cp:coreProperties>
</file>