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253724F3" w:rsidR="001774A8" w:rsidRDefault="00320EE8" w:rsidP="008E3A81">
      <w:pPr>
        <w:pStyle w:val="SAGEEPtitle"/>
      </w:pPr>
      <w:r>
        <w:t>Investigating Time</w:t>
      </w:r>
      <w:r w:rsidR="00B955CB">
        <w:t xml:space="preserve"> </w:t>
      </w:r>
      <w:r>
        <w:t xml:space="preserve">Domain </w:t>
      </w:r>
      <w:r w:rsidR="00B955CB">
        <w:t xml:space="preserve">ELECTROMAGNITIC INDUCTION </w:t>
      </w:r>
      <w:r>
        <w:t xml:space="preserve">Signatures </w:t>
      </w:r>
      <w:r w:rsidR="00B955CB">
        <w:t xml:space="preserve">in Porous Media </w:t>
      </w:r>
      <w:r>
        <w:t xml:space="preserve">for EVIDEnce of MACRO-SCALE Relaxation 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5327D0A1" w14:textId="77777777" w:rsidR="00320EE8" w:rsidRDefault="00320EE8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Dan R. Glaser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USACE ERDC Cold Regions Research &amp; Eng. Laboratory, Hanover, NH USA </w:t>
      </w:r>
    </w:p>
    <w:p w14:paraId="366EA99B" w14:textId="4AAFBE64" w:rsidR="00320EE8" w:rsidRDefault="00320EE8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Randall Reynolds, USACE ERDC Cold Regions Research &amp; Eng. Laboratory, Hanover, NH USA</w:t>
      </w:r>
    </w:p>
    <w:p w14:paraId="4DC4590C" w14:textId="5ECB1CD3" w:rsidR="00D5590A" w:rsidRDefault="00320EE8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Fridon Shubitidze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Thayer School of Engineering, Dartmouth College, Hanover, NH USA</w:t>
      </w:r>
    </w:p>
    <w:p w14:paraId="7C7D92C4" w14:textId="619A7FB9" w:rsidR="00320EE8" w:rsidRDefault="00320EE8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Lee D. Slater, Earth &amp; Environmental Sciences Department, Rutgers University, NJ USA</w:t>
      </w:r>
    </w:p>
    <w:p w14:paraId="51513AE5" w14:textId="455E00F1" w:rsidR="00520802" w:rsidRPr="00F02168" w:rsidRDefault="00320EE8" w:rsidP="00320EE8">
      <w:pPr>
        <w:pStyle w:val="SAGEEPheading"/>
        <w:spacing w:after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Benjamin E. Barrowes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USACE ERDC Cold Regions Research &amp; Eng. Laboratory, Hanover, NH USA</w:t>
      </w: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46F182CE" w14:textId="4524ADD4" w:rsidR="00D5590A" w:rsidRDefault="00F766BB" w:rsidP="00C143C7">
      <w:pPr>
        <w:pStyle w:val="SAGEEPtext"/>
      </w:pPr>
      <w:r>
        <w:t xml:space="preserve">We </w:t>
      </w:r>
      <w:r w:rsidR="00C143C7" w:rsidRPr="00320EE8">
        <w:t>pr</w:t>
      </w:r>
      <w:r w:rsidR="00C143C7">
        <w:t>esent</w:t>
      </w:r>
      <w:r w:rsidR="00320EE8" w:rsidRPr="00320EE8">
        <w:t xml:space="preserve"> the ongoing investigation</w:t>
      </w:r>
      <w:r w:rsidR="00C143C7">
        <w:t xml:space="preserve"> of macro-scale relaxation signatures in</w:t>
      </w:r>
      <w:r w:rsidR="00320EE8" w:rsidRPr="00320EE8">
        <w:t xml:space="preserve"> </w:t>
      </w:r>
      <w:r w:rsidR="00C143C7">
        <w:t>frequency-domain and time-domain electromagnetic induction (EMI) measurements.</w:t>
      </w:r>
      <w:r w:rsidR="00C501E8">
        <w:t xml:space="preserve"> </w:t>
      </w:r>
      <w:r w:rsidR="002C2869">
        <w:t>U</w:t>
      </w:r>
      <w:r w:rsidR="00C143C7">
        <w:t>s</w:t>
      </w:r>
      <w:r w:rsidR="002C2869">
        <w:t>ing</w:t>
      </w:r>
      <w:r w:rsidR="00C143C7">
        <w:t xml:space="preserve"> a</w:t>
      </w:r>
      <w:r w:rsidR="00C501E8">
        <w:t xml:space="preserve"> t</w:t>
      </w:r>
      <w:r w:rsidR="00C501E8" w:rsidRPr="00320EE8">
        <w:t>ime</w:t>
      </w:r>
      <w:r w:rsidR="00CD3722">
        <w:t>-</w:t>
      </w:r>
      <w:r w:rsidR="00C501E8" w:rsidRPr="00320EE8">
        <w:t xml:space="preserve">domain EMI system </w:t>
      </w:r>
      <w:r w:rsidR="00C143C7">
        <w:t xml:space="preserve">with </w:t>
      </w:r>
      <w:r w:rsidR="00C501E8" w:rsidRPr="00320EE8">
        <w:t xml:space="preserve">a </w:t>
      </w:r>
      <w:r w:rsidR="00C501E8">
        <w:t>saw</w:t>
      </w:r>
      <w:r w:rsidR="00C501E8" w:rsidRPr="00320EE8">
        <w:t>-tooth waveform to increase charging time and enhance any time-dependent relaxation</w:t>
      </w:r>
      <w:r w:rsidR="00C501E8">
        <w:t xml:space="preserve"> in a porous media</w:t>
      </w:r>
      <w:r w:rsidR="002C2869">
        <w:t xml:space="preserve">, </w:t>
      </w:r>
      <w:r w:rsidR="00C143C7">
        <w:t>we evaluate</w:t>
      </w:r>
      <w:r w:rsidR="002C2869">
        <w:t>d</w:t>
      </w:r>
      <w:r w:rsidR="00C143C7">
        <w:t xml:space="preserve"> </w:t>
      </w:r>
      <w:r w:rsidR="00C501E8">
        <w:t>granulated pyrite</w:t>
      </w:r>
      <w:r w:rsidR="00C143C7">
        <w:t xml:space="preserve"> mixtures with silica sand</w:t>
      </w:r>
      <w:r w:rsidR="00C501E8">
        <w:t>, metal spheres, and clay particles</w:t>
      </w:r>
      <w:r w:rsidR="008A1D79">
        <w:t xml:space="preserve">, </w:t>
      </w:r>
      <w:r w:rsidR="00CD3722">
        <w:t>along with</w:t>
      </w:r>
      <w:r w:rsidR="008A1D79">
        <w:t xml:space="preserve"> the effects of </w:t>
      </w:r>
      <w:r w:rsidR="00C501E8">
        <w:t xml:space="preserve">varying pore-fluid conductivity. </w:t>
      </w:r>
      <w:r w:rsidR="00C143C7">
        <w:t xml:space="preserve"> Historically, measurements obtained from </w:t>
      </w:r>
      <w:r w:rsidR="003A5671">
        <w:t>airborne</w:t>
      </w:r>
      <w:r w:rsidR="00875E1A">
        <w:t xml:space="preserve"> and towed</w:t>
      </w:r>
      <w:r w:rsidR="003A5671">
        <w:t xml:space="preserve"> </w:t>
      </w:r>
      <w:r w:rsidR="00C143C7">
        <w:t>time-</w:t>
      </w:r>
      <w:r w:rsidR="003A5671">
        <w:t xml:space="preserve">domain EMI </w:t>
      </w:r>
      <w:r w:rsidR="00C143C7">
        <w:t xml:space="preserve">surveys </w:t>
      </w:r>
      <w:r w:rsidR="008A1D79">
        <w:t xml:space="preserve">have </w:t>
      </w:r>
      <w:r w:rsidR="00C143C7">
        <w:t>demonstrate</w:t>
      </w:r>
      <w:r w:rsidR="008A1D79">
        <w:t>d</w:t>
      </w:r>
      <w:r w:rsidR="003A5671">
        <w:t xml:space="preserve"> a </w:t>
      </w:r>
      <w:r w:rsidR="008B17DD">
        <w:t xml:space="preserve">late-time, negative response related to the bulk </w:t>
      </w:r>
      <w:r w:rsidR="003A5671">
        <w:t xml:space="preserve">chargeability; however, </w:t>
      </w:r>
      <w:r w:rsidR="000B4D73">
        <w:t>the</w:t>
      </w:r>
      <w:r w:rsidR="0032035B">
        <w:t xml:space="preserve">re </w:t>
      </w:r>
      <w:r w:rsidR="008B17DD">
        <w:t>are few attempts in the literature to demonstrate</w:t>
      </w:r>
      <w:r w:rsidR="003B1BE0">
        <w:t xml:space="preserve"> </w:t>
      </w:r>
      <w:r w:rsidR="000B4D73">
        <w:t>the</w:t>
      </w:r>
      <w:r w:rsidR="003A5671">
        <w:t xml:space="preserve"> </w:t>
      </w:r>
      <w:bookmarkStart w:id="0" w:name="_Hlk126563879"/>
      <w:r w:rsidR="003A5671">
        <w:t xml:space="preserve">macro-scale relaxation </w:t>
      </w:r>
      <w:bookmarkEnd w:id="0"/>
      <w:r w:rsidR="00C143C7">
        <w:t>mechanisms</w:t>
      </w:r>
      <w:r w:rsidR="003A5671">
        <w:t xml:space="preserve">. </w:t>
      </w:r>
      <w:r w:rsidR="003B1BE0">
        <w:t>Our p</w:t>
      </w:r>
      <w:r w:rsidR="008A1D79">
        <w:t>revious efforts</w:t>
      </w:r>
      <w:r w:rsidR="00320EE8" w:rsidRPr="00320EE8">
        <w:t xml:space="preserve"> </w:t>
      </w:r>
      <w:r w:rsidR="0032035B">
        <w:t xml:space="preserve">to identify macro-scale signatures </w:t>
      </w:r>
      <w:r w:rsidR="00755CF7">
        <w:t xml:space="preserve">from </w:t>
      </w:r>
      <w:r w:rsidR="00C143C7">
        <w:t xml:space="preserve">the internally developed </w:t>
      </w:r>
      <w:r w:rsidR="00320EE8" w:rsidRPr="00320EE8">
        <w:t>high-</w:t>
      </w:r>
      <w:r w:rsidR="00875E1A">
        <w:t xml:space="preserve"> </w:t>
      </w:r>
      <w:r w:rsidR="00320EE8" w:rsidRPr="00320EE8">
        <w:t xml:space="preserve">and low-frequency </w:t>
      </w:r>
      <w:r w:rsidR="00947089">
        <w:t>EMI</w:t>
      </w:r>
      <w:r w:rsidR="00755CF7">
        <w:t xml:space="preserve"> system</w:t>
      </w:r>
      <w:r w:rsidR="00C143C7">
        <w:t>s</w:t>
      </w:r>
      <w:r w:rsidR="00755CF7">
        <w:t xml:space="preserve"> </w:t>
      </w:r>
      <w:r w:rsidR="008A1D79">
        <w:t xml:space="preserve">(HFEMI and LFEMI, respectively) </w:t>
      </w:r>
      <w:r w:rsidR="0032035B">
        <w:t>revealed no</w:t>
      </w:r>
      <w:r w:rsidR="00C143C7">
        <w:t xml:space="preserve"> </w:t>
      </w:r>
      <w:r w:rsidR="00C70010">
        <w:t xml:space="preserve">clear </w:t>
      </w:r>
      <w:r w:rsidR="00C143C7">
        <w:t xml:space="preserve">evidence exists due to the </w:t>
      </w:r>
      <w:r w:rsidR="008A1D79">
        <w:t>high</w:t>
      </w:r>
      <w:r w:rsidR="00C143C7">
        <w:t xml:space="preserve"> </w:t>
      </w:r>
      <w:r w:rsidR="00755CF7">
        <w:t>signal</w:t>
      </w:r>
      <w:r w:rsidR="0032035B">
        <w:t>-</w:t>
      </w:r>
      <w:r w:rsidR="00755CF7">
        <w:t>to</w:t>
      </w:r>
      <w:r w:rsidR="0032035B">
        <w:t>-</w:t>
      </w:r>
      <w:r w:rsidR="00755CF7">
        <w:t>noise ratio</w:t>
      </w:r>
      <w:r w:rsidR="00755CF7" w:rsidRPr="00335917">
        <w:t xml:space="preserve"> </w:t>
      </w:r>
      <w:r w:rsidR="00755CF7">
        <w:t>in</w:t>
      </w:r>
      <w:r w:rsidR="00C143C7">
        <w:t xml:space="preserve"> th</w:t>
      </w:r>
      <w:r w:rsidR="008A1D79">
        <w:t>e</w:t>
      </w:r>
      <w:r w:rsidR="006C2D86">
        <w:t xml:space="preserve"> </w:t>
      </w:r>
      <w:r w:rsidR="008A1D79">
        <w:t xml:space="preserve">relatively </w:t>
      </w:r>
      <w:r w:rsidR="006C2D86">
        <w:t xml:space="preserve">electrically resistive </w:t>
      </w:r>
      <w:r w:rsidR="00C143C7">
        <w:t>porous media</w:t>
      </w:r>
      <w:r w:rsidR="00755CF7">
        <w:t xml:space="preserve">. </w:t>
      </w:r>
      <w:r w:rsidR="002C2869">
        <w:t>T</w:t>
      </w:r>
      <w:r w:rsidR="00755CF7">
        <w:t>he</w:t>
      </w:r>
      <w:r w:rsidR="00320EE8" w:rsidRPr="00320EE8">
        <w:t xml:space="preserve"> HFEMI </w:t>
      </w:r>
      <w:r w:rsidR="00755CF7">
        <w:t>system</w:t>
      </w:r>
      <w:r w:rsidR="00755CF7" w:rsidRPr="00320EE8">
        <w:t xml:space="preserve"> </w:t>
      </w:r>
      <w:r w:rsidR="002C2869">
        <w:t xml:space="preserve">used a </w:t>
      </w:r>
      <w:r w:rsidR="003927A3">
        <w:t xml:space="preserve">frequency </w:t>
      </w:r>
      <w:r w:rsidR="00320EE8" w:rsidRPr="00320EE8">
        <w:t xml:space="preserve">range of 1 kHz to 20 </w:t>
      </w:r>
      <w:r w:rsidR="00875E1A" w:rsidRPr="00320EE8">
        <w:t>MHz</w:t>
      </w:r>
      <w:r w:rsidR="0032035B">
        <w:t xml:space="preserve">. </w:t>
      </w:r>
      <w:r w:rsidR="008A1D79">
        <w:t xml:space="preserve">While the HFEMI system can characterize </w:t>
      </w:r>
      <w:r w:rsidR="003927A3">
        <w:t>high conductivity</w:t>
      </w:r>
      <w:r w:rsidR="008A1D79">
        <w:t xml:space="preserve"> targets</w:t>
      </w:r>
      <w:r w:rsidR="003927A3">
        <w:t xml:space="preserve"> such as metals</w:t>
      </w:r>
      <w:r w:rsidR="008A1D79">
        <w:t xml:space="preserve"> </w:t>
      </w:r>
      <w:r w:rsidR="003927A3">
        <w:t xml:space="preserve">over </w:t>
      </w:r>
      <w:r w:rsidR="00C70010">
        <w:t xml:space="preserve">this </w:t>
      </w:r>
      <w:r w:rsidR="003927A3">
        <w:t xml:space="preserve">full </w:t>
      </w:r>
      <w:r w:rsidR="002C2869">
        <w:t>range of</w:t>
      </w:r>
      <w:r w:rsidR="00C70010">
        <w:t xml:space="preserve"> measured</w:t>
      </w:r>
      <w:r w:rsidR="002C2869">
        <w:t xml:space="preserve"> </w:t>
      </w:r>
      <w:r w:rsidR="003927A3">
        <w:t>frequenc</w:t>
      </w:r>
      <w:r w:rsidR="00C70010">
        <w:t>ies</w:t>
      </w:r>
      <w:r w:rsidR="008A1D79">
        <w:t>, low conductivity materials</w:t>
      </w:r>
      <w:r w:rsidR="0032035B">
        <w:t xml:space="preserve"> and their associated </w:t>
      </w:r>
      <w:r w:rsidR="008A1D79">
        <w:t xml:space="preserve">relaxation phenomena </w:t>
      </w:r>
      <w:r w:rsidR="0032035B">
        <w:t>a</w:t>
      </w:r>
      <w:r w:rsidR="008A1D79">
        <w:t>re not discernable between 1 kHz and 100 kHz due to pink</w:t>
      </w:r>
      <w:r w:rsidR="001D3768">
        <w:t xml:space="preserve"> </w:t>
      </w:r>
      <w:r w:rsidR="008A1D79">
        <w:t>noise</w:t>
      </w:r>
      <w:r w:rsidR="00320EE8" w:rsidRPr="00320EE8">
        <w:t xml:space="preserve">. </w:t>
      </w:r>
      <w:r w:rsidR="00C70010">
        <w:t>A new LFEMI system was constructed to reduce the pink noise</w:t>
      </w:r>
      <w:r w:rsidR="001D3768">
        <w:t>.  This system was designed to</w:t>
      </w:r>
      <w:r w:rsidR="00C70010">
        <w:t xml:space="preserve"> </w:t>
      </w:r>
      <w:r w:rsidR="001D3768">
        <w:t>o</w:t>
      </w:r>
      <w:r w:rsidR="00C70010">
        <w:t xml:space="preserve">perate over a frequency range of 10 Hz through 1 kHz, which more closely </w:t>
      </w:r>
      <w:r w:rsidR="001D3768">
        <w:t>aligns</w:t>
      </w:r>
      <w:r w:rsidR="00C70010">
        <w:t xml:space="preserve"> with </w:t>
      </w:r>
      <w:r w:rsidR="001D3768">
        <w:t xml:space="preserve">expected galvanic </w:t>
      </w:r>
      <w:r w:rsidR="00C70010">
        <w:t>relaxation signatures of porous media.</w:t>
      </w:r>
      <w:r w:rsidR="0032035B" w:rsidRPr="0032035B">
        <w:t xml:space="preserve"> </w:t>
      </w:r>
      <w:r w:rsidR="001D3768">
        <w:t>This new system did significantly reduce the pink noise,</w:t>
      </w:r>
      <w:r w:rsidR="0032035B" w:rsidRPr="0032035B">
        <w:t xml:space="preserve"> </w:t>
      </w:r>
      <w:r w:rsidR="001D3768">
        <w:t>but</w:t>
      </w:r>
      <w:r w:rsidR="001D3768" w:rsidRPr="0032035B">
        <w:t xml:space="preserve"> </w:t>
      </w:r>
      <w:r w:rsidR="0032035B" w:rsidRPr="0032035B">
        <w:t>white noise remained</w:t>
      </w:r>
      <w:r w:rsidR="001D3768">
        <w:t>, obscuring any possible relaxation signatures</w:t>
      </w:r>
      <w:r w:rsidR="0032035B" w:rsidRPr="0032035B">
        <w:t>.</w:t>
      </w:r>
      <w:r w:rsidR="00320EE8" w:rsidRPr="00320EE8">
        <w:t xml:space="preserve"> </w:t>
      </w:r>
      <w:r w:rsidR="00755CF7">
        <w:t xml:space="preserve">To </w:t>
      </w:r>
      <w:r w:rsidR="006C2D86">
        <w:t xml:space="preserve">overcome </w:t>
      </w:r>
      <w:r w:rsidR="00755CF7">
        <w:t>the noise floor</w:t>
      </w:r>
      <w:r w:rsidR="006C2D86">
        <w:t xml:space="preserve"> restrictions</w:t>
      </w:r>
      <w:r w:rsidR="0032035B">
        <w:t>:</w:t>
      </w:r>
      <w:r w:rsidR="00755CF7">
        <w:t xml:space="preserve"> </w:t>
      </w:r>
      <w:r w:rsidR="002752CF" w:rsidRPr="00320EE8">
        <w:t>metallic spheres</w:t>
      </w:r>
      <w:r w:rsidR="00755CF7">
        <w:t xml:space="preserve"> were added to the porous material to </w:t>
      </w:r>
      <w:r w:rsidR="002752CF">
        <w:t xml:space="preserve">create </w:t>
      </w:r>
      <w:r w:rsidR="003927A3">
        <w:t>electrical</w:t>
      </w:r>
      <w:r w:rsidR="00954768">
        <w:t xml:space="preserve"> </w:t>
      </w:r>
      <w:r w:rsidR="006C2D86">
        <w:t xml:space="preserve">conductivity </w:t>
      </w:r>
      <w:r w:rsidR="00954768" w:rsidRPr="00320EE8">
        <w:t>signa</w:t>
      </w:r>
      <w:r w:rsidR="003927A3">
        <w:t>tures</w:t>
      </w:r>
      <w:r w:rsidR="00954768" w:rsidRPr="00320EE8">
        <w:t xml:space="preserve"> above the</w:t>
      </w:r>
      <w:r w:rsidR="003927A3">
        <w:t xml:space="preserve"> white noise, </w:t>
      </w:r>
      <w:r w:rsidR="0032035B">
        <w:t xml:space="preserve">yet the </w:t>
      </w:r>
      <w:r w:rsidR="001D3768">
        <w:t xml:space="preserve">preliminary </w:t>
      </w:r>
      <w:r w:rsidR="003927A3">
        <w:t>results from the LFEMI investigation were inconclusive.</w:t>
      </w:r>
      <w:r w:rsidR="001D3768">
        <w:t xml:space="preserve"> This presentation provides preliminary results associated with a third, now time-domain EMI, system in a continued effort to identify macro-scale relaxation signatures in EMI data</w:t>
      </w:r>
      <w:r w:rsidR="00760229">
        <w:t>.</w:t>
      </w:r>
      <w:r w:rsidR="001D3768">
        <w:t xml:space="preserve"> </w:t>
      </w:r>
      <w:r w:rsidR="003927A3">
        <w:t xml:space="preserve"> </w:t>
      </w:r>
      <w:r w:rsidR="00954768" w:rsidRPr="00320EE8">
        <w:t xml:space="preserve"> </w:t>
      </w:r>
    </w:p>
    <w:p w14:paraId="448C8301" w14:textId="77777777" w:rsidR="00AD6206" w:rsidRDefault="00AD6206" w:rsidP="00D5590A">
      <w:pPr>
        <w:pStyle w:val="SAGEEPtext"/>
        <w:ind w:firstLine="0"/>
      </w:pPr>
    </w:p>
    <w:sectPr w:rsidR="00AD6206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2925" w14:textId="77777777" w:rsidR="00833ADA" w:rsidRDefault="00833ADA">
      <w:r>
        <w:separator/>
      </w:r>
    </w:p>
  </w:endnote>
  <w:endnote w:type="continuationSeparator" w:id="0">
    <w:p w14:paraId="2DDAD1CD" w14:textId="77777777" w:rsidR="00833ADA" w:rsidRDefault="0083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AEE7" w14:textId="77777777" w:rsidR="00833ADA" w:rsidRDefault="00833ADA">
      <w:r>
        <w:separator/>
      </w:r>
    </w:p>
  </w:footnote>
  <w:footnote w:type="continuationSeparator" w:id="0">
    <w:p w14:paraId="45E58327" w14:textId="77777777" w:rsidR="00833ADA" w:rsidRDefault="0083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5011675">
    <w:abstractNumId w:val="0"/>
  </w:num>
  <w:num w:numId="2" w16cid:durableId="2051032532">
    <w:abstractNumId w:val="4"/>
  </w:num>
  <w:num w:numId="3" w16cid:durableId="246118424">
    <w:abstractNumId w:val="2"/>
  </w:num>
  <w:num w:numId="4" w16cid:durableId="419452940">
    <w:abstractNumId w:val="1"/>
  </w:num>
  <w:num w:numId="5" w16cid:durableId="978874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227D1"/>
    <w:rsid w:val="00046CA1"/>
    <w:rsid w:val="00056100"/>
    <w:rsid w:val="00070734"/>
    <w:rsid w:val="00081D58"/>
    <w:rsid w:val="00085A30"/>
    <w:rsid w:val="000A0EBA"/>
    <w:rsid w:val="000A4E54"/>
    <w:rsid w:val="000B461E"/>
    <w:rsid w:val="000B4D19"/>
    <w:rsid w:val="000B4D3A"/>
    <w:rsid w:val="000B4D73"/>
    <w:rsid w:val="000B6092"/>
    <w:rsid w:val="000C6977"/>
    <w:rsid w:val="000C6B69"/>
    <w:rsid w:val="000C71B5"/>
    <w:rsid w:val="000D220C"/>
    <w:rsid w:val="000E54A1"/>
    <w:rsid w:val="000E7730"/>
    <w:rsid w:val="00101785"/>
    <w:rsid w:val="001372C5"/>
    <w:rsid w:val="0014606F"/>
    <w:rsid w:val="00162FB9"/>
    <w:rsid w:val="00165E0F"/>
    <w:rsid w:val="001774A8"/>
    <w:rsid w:val="001828F1"/>
    <w:rsid w:val="00183D13"/>
    <w:rsid w:val="00185CCE"/>
    <w:rsid w:val="001961F2"/>
    <w:rsid w:val="001A22A9"/>
    <w:rsid w:val="001C20C6"/>
    <w:rsid w:val="001C7B47"/>
    <w:rsid w:val="001D3768"/>
    <w:rsid w:val="001E087C"/>
    <w:rsid w:val="00210465"/>
    <w:rsid w:val="00213A19"/>
    <w:rsid w:val="00216467"/>
    <w:rsid w:val="00223DD7"/>
    <w:rsid w:val="00250EBA"/>
    <w:rsid w:val="002613F2"/>
    <w:rsid w:val="0026175B"/>
    <w:rsid w:val="002656C6"/>
    <w:rsid w:val="00272F31"/>
    <w:rsid w:val="0027514E"/>
    <w:rsid w:val="002752CF"/>
    <w:rsid w:val="0027740E"/>
    <w:rsid w:val="00277BAA"/>
    <w:rsid w:val="00292A6E"/>
    <w:rsid w:val="002A266D"/>
    <w:rsid w:val="002C2221"/>
    <w:rsid w:val="002C2496"/>
    <w:rsid w:val="002C2869"/>
    <w:rsid w:val="002C6B13"/>
    <w:rsid w:val="002D0C14"/>
    <w:rsid w:val="002D5F2D"/>
    <w:rsid w:val="002E6D62"/>
    <w:rsid w:val="00313033"/>
    <w:rsid w:val="0032035B"/>
    <w:rsid w:val="00320EE8"/>
    <w:rsid w:val="003257AC"/>
    <w:rsid w:val="003262E2"/>
    <w:rsid w:val="00326CB5"/>
    <w:rsid w:val="00335917"/>
    <w:rsid w:val="00351941"/>
    <w:rsid w:val="0036376A"/>
    <w:rsid w:val="00363FA4"/>
    <w:rsid w:val="0037081B"/>
    <w:rsid w:val="00386CA0"/>
    <w:rsid w:val="003927A3"/>
    <w:rsid w:val="003A5671"/>
    <w:rsid w:val="003A6048"/>
    <w:rsid w:val="003B1BE0"/>
    <w:rsid w:val="003B2B53"/>
    <w:rsid w:val="003C67F8"/>
    <w:rsid w:val="003D570C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73784"/>
    <w:rsid w:val="00494CE5"/>
    <w:rsid w:val="00496413"/>
    <w:rsid w:val="004A6EC5"/>
    <w:rsid w:val="004B0FBD"/>
    <w:rsid w:val="004B3D2C"/>
    <w:rsid w:val="004C10A9"/>
    <w:rsid w:val="004E0A6A"/>
    <w:rsid w:val="004F2D85"/>
    <w:rsid w:val="00505745"/>
    <w:rsid w:val="005104D8"/>
    <w:rsid w:val="00512A98"/>
    <w:rsid w:val="005150A7"/>
    <w:rsid w:val="00517FDD"/>
    <w:rsid w:val="00520802"/>
    <w:rsid w:val="005273B1"/>
    <w:rsid w:val="00532684"/>
    <w:rsid w:val="00541B93"/>
    <w:rsid w:val="005523C4"/>
    <w:rsid w:val="005658F8"/>
    <w:rsid w:val="005765E8"/>
    <w:rsid w:val="005A2FDE"/>
    <w:rsid w:val="005B7337"/>
    <w:rsid w:val="005F10E4"/>
    <w:rsid w:val="005F4F87"/>
    <w:rsid w:val="005F7626"/>
    <w:rsid w:val="00617A12"/>
    <w:rsid w:val="006209D1"/>
    <w:rsid w:val="006227C6"/>
    <w:rsid w:val="006249A5"/>
    <w:rsid w:val="006373C2"/>
    <w:rsid w:val="00642523"/>
    <w:rsid w:val="00652E3B"/>
    <w:rsid w:val="00670F5C"/>
    <w:rsid w:val="0067384D"/>
    <w:rsid w:val="006942F3"/>
    <w:rsid w:val="0069481A"/>
    <w:rsid w:val="006B3B19"/>
    <w:rsid w:val="006C0C21"/>
    <w:rsid w:val="006C13F3"/>
    <w:rsid w:val="006C2D86"/>
    <w:rsid w:val="006C6E9C"/>
    <w:rsid w:val="006D01EF"/>
    <w:rsid w:val="006E120B"/>
    <w:rsid w:val="006E2671"/>
    <w:rsid w:val="006F45A4"/>
    <w:rsid w:val="006F6764"/>
    <w:rsid w:val="007156D0"/>
    <w:rsid w:val="00732724"/>
    <w:rsid w:val="0073408A"/>
    <w:rsid w:val="00750489"/>
    <w:rsid w:val="00755CF7"/>
    <w:rsid w:val="00760229"/>
    <w:rsid w:val="00770047"/>
    <w:rsid w:val="00774208"/>
    <w:rsid w:val="00783355"/>
    <w:rsid w:val="00784223"/>
    <w:rsid w:val="007B3000"/>
    <w:rsid w:val="007B6C2A"/>
    <w:rsid w:val="007D1264"/>
    <w:rsid w:val="007D6DDF"/>
    <w:rsid w:val="00802856"/>
    <w:rsid w:val="00802AF7"/>
    <w:rsid w:val="00820980"/>
    <w:rsid w:val="00824CBC"/>
    <w:rsid w:val="00824F17"/>
    <w:rsid w:val="0083199E"/>
    <w:rsid w:val="00833ADA"/>
    <w:rsid w:val="00835A17"/>
    <w:rsid w:val="00835AB2"/>
    <w:rsid w:val="0084265D"/>
    <w:rsid w:val="00875E1A"/>
    <w:rsid w:val="008760F7"/>
    <w:rsid w:val="00876D3D"/>
    <w:rsid w:val="008809BD"/>
    <w:rsid w:val="00885C0A"/>
    <w:rsid w:val="00885F6F"/>
    <w:rsid w:val="008913E3"/>
    <w:rsid w:val="00893B9B"/>
    <w:rsid w:val="00895A4F"/>
    <w:rsid w:val="00896AD8"/>
    <w:rsid w:val="008A1228"/>
    <w:rsid w:val="008A1D79"/>
    <w:rsid w:val="008B17DD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10223"/>
    <w:rsid w:val="00921FD1"/>
    <w:rsid w:val="009266C2"/>
    <w:rsid w:val="00933156"/>
    <w:rsid w:val="00933194"/>
    <w:rsid w:val="00936C93"/>
    <w:rsid w:val="00937A52"/>
    <w:rsid w:val="00944AC7"/>
    <w:rsid w:val="00947089"/>
    <w:rsid w:val="00951E87"/>
    <w:rsid w:val="00952BB5"/>
    <w:rsid w:val="00954768"/>
    <w:rsid w:val="00955901"/>
    <w:rsid w:val="00955AFC"/>
    <w:rsid w:val="00966E83"/>
    <w:rsid w:val="00986569"/>
    <w:rsid w:val="009A2C24"/>
    <w:rsid w:val="009A6F85"/>
    <w:rsid w:val="009B6AC0"/>
    <w:rsid w:val="009C3320"/>
    <w:rsid w:val="009D61B3"/>
    <w:rsid w:val="009E1A32"/>
    <w:rsid w:val="009E41A5"/>
    <w:rsid w:val="00A05DFC"/>
    <w:rsid w:val="00A20E41"/>
    <w:rsid w:val="00A333C4"/>
    <w:rsid w:val="00A355F4"/>
    <w:rsid w:val="00A37124"/>
    <w:rsid w:val="00A459F4"/>
    <w:rsid w:val="00A53AA0"/>
    <w:rsid w:val="00A80F1F"/>
    <w:rsid w:val="00A845A9"/>
    <w:rsid w:val="00AB051C"/>
    <w:rsid w:val="00AC4459"/>
    <w:rsid w:val="00AD0B2F"/>
    <w:rsid w:val="00AD6206"/>
    <w:rsid w:val="00AF55EB"/>
    <w:rsid w:val="00B04970"/>
    <w:rsid w:val="00B06FBE"/>
    <w:rsid w:val="00B30C2E"/>
    <w:rsid w:val="00B31CD2"/>
    <w:rsid w:val="00B31E3D"/>
    <w:rsid w:val="00B370B6"/>
    <w:rsid w:val="00B567E6"/>
    <w:rsid w:val="00B63A1E"/>
    <w:rsid w:val="00B77777"/>
    <w:rsid w:val="00B80D13"/>
    <w:rsid w:val="00B83488"/>
    <w:rsid w:val="00B85438"/>
    <w:rsid w:val="00B955CB"/>
    <w:rsid w:val="00BC6383"/>
    <w:rsid w:val="00BE7F1B"/>
    <w:rsid w:val="00BF1988"/>
    <w:rsid w:val="00C04312"/>
    <w:rsid w:val="00C075A3"/>
    <w:rsid w:val="00C13DED"/>
    <w:rsid w:val="00C143C7"/>
    <w:rsid w:val="00C2643F"/>
    <w:rsid w:val="00C31166"/>
    <w:rsid w:val="00C37A05"/>
    <w:rsid w:val="00C41603"/>
    <w:rsid w:val="00C45BEF"/>
    <w:rsid w:val="00C46916"/>
    <w:rsid w:val="00C501E8"/>
    <w:rsid w:val="00C542A7"/>
    <w:rsid w:val="00C70010"/>
    <w:rsid w:val="00C746BE"/>
    <w:rsid w:val="00C96F7F"/>
    <w:rsid w:val="00CC63F4"/>
    <w:rsid w:val="00CD08FD"/>
    <w:rsid w:val="00CD22DD"/>
    <w:rsid w:val="00CD3722"/>
    <w:rsid w:val="00CD53A0"/>
    <w:rsid w:val="00CE4CD8"/>
    <w:rsid w:val="00D14062"/>
    <w:rsid w:val="00D23AC1"/>
    <w:rsid w:val="00D32AF0"/>
    <w:rsid w:val="00D34D77"/>
    <w:rsid w:val="00D5412A"/>
    <w:rsid w:val="00D5590A"/>
    <w:rsid w:val="00D57E88"/>
    <w:rsid w:val="00D62DE9"/>
    <w:rsid w:val="00D7481D"/>
    <w:rsid w:val="00D75B4B"/>
    <w:rsid w:val="00DA3758"/>
    <w:rsid w:val="00DD5712"/>
    <w:rsid w:val="00DD61F2"/>
    <w:rsid w:val="00DE6F87"/>
    <w:rsid w:val="00DF3A44"/>
    <w:rsid w:val="00DF429A"/>
    <w:rsid w:val="00E1670A"/>
    <w:rsid w:val="00E16E03"/>
    <w:rsid w:val="00E2243D"/>
    <w:rsid w:val="00E271A0"/>
    <w:rsid w:val="00E32310"/>
    <w:rsid w:val="00E476A7"/>
    <w:rsid w:val="00E527F4"/>
    <w:rsid w:val="00E604A3"/>
    <w:rsid w:val="00E712D3"/>
    <w:rsid w:val="00E85EA4"/>
    <w:rsid w:val="00E87174"/>
    <w:rsid w:val="00E94052"/>
    <w:rsid w:val="00EB0FA7"/>
    <w:rsid w:val="00EC2EC8"/>
    <w:rsid w:val="00ED79AD"/>
    <w:rsid w:val="00EE7790"/>
    <w:rsid w:val="00F02168"/>
    <w:rsid w:val="00F076D7"/>
    <w:rsid w:val="00F32F5F"/>
    <w:rsid w:val="00F363E4"/>
    <w:rsid w:val="00F54634"/>
    <w:rsid w:val="00F55B90"/>
    <w:rsid w:val="00F61FC8"/>
    <w:rsid w:val="00F640CC"/>
    <w:rsid w:val="00F766BB"/>
    <w:rsid w:val="00F857D1"/>
    <w:rsid w:val="00F95E74"/>
    <w:rsid w:val="00F96733"/>
    <w:rsid w:val="00FB21A7"/>
    <w:rsid w:val="00FB6DE6"/>
    <w:rsid w:val="00FC1FD3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EB5-1B99-4CFB-B67F-23DA5B2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2656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2023-02-27T13:04:00Z</dcterms:created>
  <dcterms:modified xsi:type="dcterms:W3CDTF">2023-02-27T13:04:00Z</dcterms:modified>
</cp:coreProperties>
</file>