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303D159F" w:rsidR="001774A8" w:rsidRDefault="00784232" w:rsidP="008E3A81">
      <w:pPr>
        <w:pStyle w:val="SAGEEPtitle"/>
      </w:pPr>
      <w:r>
        <w:t xml:space="preserve">Interpolation of sparse dynamic cone penetrometer </w:t>
      </w:r>
      <w:r w:rsidR="00C26524">
        <w:t xml:space="preserve">INDEX </w:t>
      </w:r>
      <w:r>
        <w:t>using electromagnetic induction</w:t>
      </w:r>
      <w:r w:rsidR="00C26524">
        <w:t xml:space="preserve"> DATA</w:t>
      </w:r>
      <w:r>
        <w:t xml:space="preserve"> </w:t>
      </w:r>
      <w:r w:rsidR="00CA5D70">
        <w:t>on a clayey silt test site at scale 1:1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22188907" w14:textId="77777777" w:rsidR="00732849" w:rsidRDefault="00732849" w:rsidP="00732849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Cécile Finco</w:t>
      </w:r>
      <w:r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University of Rouen Normandy -M2C, Mont Saint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Aignan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>, FRANCE</w:t>
      </w:r>
    </w:p>
    <w:p w14:paraId="223FDA7D" w14:textId="2F7EC0BA" w:rsidR="00732849" w:rsidRDefault="00732849" w:rsidP="00732849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Fayçal Rejiba</w:t>
      </w:r>
      <w:r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University of Rouen Normandy -M2C, Mont Saint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Aignan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>, FRANCE</w:t>
      </w:r>
    </w:p>
    <w:p w14:paraId="74E9A93D" w14:textId="4475D99F" w:rsidR="00732849" w:rsidRPr="00157F3C" w:rsidRDefault="00732849" w:rsidP="00732849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  <w:lang w:val="fr-FR"/>
        </w:rPr>
      </w:pPr>
      <w:r w:rsidRPr="00157F3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 xml:space="preserve">Luis Henrique </w:t>
      </w:r>
      <w:proofErr w:type="spellStart"/>
      <w:r w:rsidRPr="00157F3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>Cava</w:t>
      </w:r>
      <w:r w:rsidR="00CF3213" w:rsidRPr="00157F3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>l</w:t>
      </w:r>
      <w:r w:rsidRPr="00157F3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>cante</w:t>
      </w:r>
      <w:proofErr w:type="spellEnd"/>
      <w:r w:rsidRPr="00157F3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 xml:space="preserve"> Fraga, </w:t>
      </w:r>
      <w:proofErr w:type="spellStart"/>
      <w:r w:rsidRPr="00157F3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>University</w:t>
      </w:r>
      <w:proofErr w:type="spellEnd"/>
      <w:r w:rsidRPr="00157F3C">
        <w:rPr>
          <w:b w:val="0"/>
          <w:bCs w:val="0"/>
          <w:i/>
          <w:iCs w:val="0"/>
          <w:color w:val="000000"/>
          <w:sz w:val="24"/>
          <w:szCs w:val="24"/>
          <w:lang w:val="fr-FR"/>
        </w:rPr>
        <w:t xml:space="preserve"> of Rouen Normandy -M2C, Mont Saint Aignan, FRANCE</w:t>
      </w:r>
    </w:p>
    <w:p w14:paraId="2D11A12A" w14:textId="77777777" w:rsidR="00732849" w:rsidRDefault="00732849" w:rsidP="00732849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Ao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Wang</w:t>
      </w:r>
      <w:r w:rsidRPr="00D5590A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>
        <w:rPr>
          <w:b w:val="0"/>
          <w:bCs w:val="0"/>
          <w:i/>
          <w:iCs w:val="0"/>
          <w:color w:val="000000"/>
          <w:sz w:val="24"/>
          <w:szCs w:val="24"/>
        </w:rPr>
        <w:t xml:space="preserve">University of Rouen Normandy -M2C, Mont Saint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Aignan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>, FRANCE</w:t>
      </w:r>
    </w:p>
    <w:p w14:paraId="28C51DB6" w14:textId="77777777" w:rsidR="00732849" w:rsidRDefault="00732849" w:rsidP="00732849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</w:p>
    <w:p w14:paraId="17A35D72" w14:textId="23E489D0" w:rsidR="00784232" w:rsidRPr="00157F3C" w:rsidRDefault="00784232" w:rsidP="00D5590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</w:p>
    <w:p w14:paraId="71C44A97" w14:textId="4C9E0ACA" w:rsidR="00C26524" w:rsidRDefault="00CA5D70" w:rsidP="00B06325">
      <w:pPr>
        <w:pStyle w:val="SAGEEPtext"/>
        <w:rPr>
          <w:color w:val="000000"/>
        </w:rPr>
      </w:pPr>
      <w:r>
        <w:rPr>
          <w:color w:val="000000"/>
        </w:rPr>
        <w:t xml:space="preserve">Dynamic </w:t>
      </w:r>
      <w:r w:rsidR="004E057C">
        <w:rPr>
          <w:color w:val="000000"/>
        </w:rPr>
        <w:t>C</w:t>
      </w:r>
      <w:r>
        <w:rPr>
          <w:color w:val="000000"/>
        </w:rPr>
        <w:t xml:space="preserve">one </w:t>
      </w:r>
      <w:r w:rsidR="004E057C">
        <w:rPr>
          <w:color w:val="000000"/>
        </w:rPr>
        <w:t>P</w:t>
      </w:r>
      <w:r>
        <w:rPr>
          <w:color w:val="000000"/>
        </w:rPr>
        <w:t xml:space="preserve">enetrometer (DCP) </w:t>
      </w:r>
      <w:r w:rsidR="00314328">
        <w:rPr>
          <w:color w:val="000000"/>
        </w:rPr>
        <w:t xml:space="preserve">is a widely used method </w:t>
      </w:r>
      <w:r w:rsidR="00D90693">
        <w:rPr>
          <w:color w:val="000000"/>
        </w:rPr>
        <w:t xml:space="preserve">to estimate soil bearing capacity for </w:t>
      </w:r>
      <w:r w:rsidR="00834E5C">
        <w:rPr>
          <w:color w:val="000000"/>
        </w:rPr>
        <w:t xml:space="preserve">applications such as </w:t>
      </w:r>
      <w:r w:rsidR="00D90693">
        <w:rPr>
          <w:color w:val="000000"/>
        </w:rPr>
        <w:t xml:space="preserve">road </w:t>
      </w:r>
      <w:r w:rsidR="00C26524">
        <w:rPr>
          <w:color w:val="000000"/>
        </w:rPr>
        <w:t xml:space="preserve">pavement </w:t>
      </w:r>
      <w:r w:rsidR="00D90693">
        <w:rPr>
          <w:color w:val="000000"/>
        </w:rPr>
        <w:t xml:space="preserve">and </w:t>
      </w:r>
      <w:r w:rsidR="00C26524">
        <w:rPr>
          <w:color w:val="000000"/>
        </w:rPr>
        <w:t>landing strip</w:t>
      </w:r>
      <w:r w:rsidR="00D90693">
        <w:rPr>
          <w:color w:val="000000"/>
        </w:rPr>
        <w:t xml:space="preserve"> design. </w:t>
      </w:r>
      <w:r w:rsidR="00184D6C">
        <w:rPr>
          <w:color w:val="000000"/>
        </w:rPr>
        <w:t>However, a</w:t>
      </w:r>
      <w:r w:rsidR="00D90693">
        <w:rPr>
          <w:color w:val="000000"/>
        </w:rPr>
        <w:t xml:space="preserve"> DCP sounding only provides local information</w:t>
      </w:r>
      <w:r w:rsidR="007A5E00">
        <w:rPr>
          <w:color w:val="000000"/>
        </w:rPr>
        <w:t xml:space="preserve"> in the form of a penetration per blow index (DCP index)</w:t>
      </w:r>
      <w:r w:rsidR="00184D6C">
        <w:rPr>
          <w:color w:val="000000"/>
        </w:rPr>
        <w:t>. A</w:t>
      </w:r>
      <w:r w:rsidR="00D90693">
        <w:rPr>
          <w:color w:val="000000"/>
        </w:rPr>
        <w:t xml:space="preserve">n exhaustive description of </w:t>
      </w:r>
      <w:r w:rsidR="00F87F0C">
        <w:rPr>
          <w:color w:val="000000"/>
        </w:rPr>
        <w:t xml:space="preserve">a site requires </w:t>
      </w:r>
      <w:r w:rsidR="00834E5C">
        <w:rPr>
          <w:color w:val="000000"/>
        </w:rPr>
        <w:t xml:space="preserve">a </w:t>
      </w:r>
      <w:r w:rsidR="00F87F0C">
        <w:rPr>
          <w:color w:val="000000"/>
        </w:rPr>
        <w:t xml:space="preserve">dense sounding grid and is therefore labor intensive and time-consuming. The present study is part of a larger project aiming to reduce the </w:t>
      </w:r>
      <w:r w:rsidR="00D26EA0">
        <w:rPr>
          <w:color w:val="000000"/>
        </w:rPr>
        <w:t xml:space="preserve">necessary </w:t>
      </w:r>
      <w:r w:rsidR="00F87F0C">
        <w:rPr>
          <w:color w:val="000000"/>
        </w:rPr>
        <w:t xml:space="preserve">number of </w:t>
      </w:r>
      <w:r w:rsidR="0053597F">
        <w:rPr>
          <w:color w:val="000000"/>
        </w:rPr>
        <w:t>DCP soundings</w:t>
      </w:r>
      <w:r w:rsidR="00834E5C">
        <w:rPr>
          <w:color w:val="000000"/>
        </w:rPr>
        <w:t xml:space="preserve"> to describe a site of interest</w:t>
      </w:r>
      <w:r w:rsidR="0053597F">
        <w:rPr>
          <w:color w:val="000000"/>
        </w:rPr>
        <w:t xml:space="preserve"> and fill in the gaps with geophysical data.</w:t>
      </w:r>
    </w:p>
    <w:p w14:paraId="150047FF" w14:textId="08F8DCBA" w:rsidR="00B06325" w:rsidRDefault="0053597F" w:rsidP="00B06325">
      <w:pPr>
        <w:pStyle w:val="SAGEEPtext"/>
        <w:rPr>
          <w:color w:val="000000"/>
        </w:rPr>
      </w:pPr>
      <w:r>
        <w:rPr>
          <w:color w:val="000000"/>
        </w:rPr>
        <w:t xml:space="preserve">The vertical resolution </w:t>
      </w:r>
      <w:r w:rsidR="00050D5B">
        <w:rPr>
          <w:color w:val="000000"/>
        </w:rPr>
        <w:t xml:space="preserve">of </w:t>
      </w:r>
      <w:r w:rsidR="00834E5C">
        <w:rPr>
          <w:color w:val="000000"/>
        </w:rPr>
        <w:t>any</w:t>
      </w:r>
      <w:r w:rsidR="00050D5B">
        <w:rPr>
          <w:color w:val="000000"/>
        </w:rPr>
        <w:t xml:space="preserve"> geophysical measurements is admittedly</w:t>
      </w:r>
      <w:r w:rsidR="00834E5C">
        <w:rPr>
          <w:color w:val="000000"/>
        </w:rPr>
        <w:t xml:space="preserve"> much</w:t>
      </w:r>
      <w:r w:rsidR="00050D5B">
        <w:rPr>
          <w:color w:val="000000"/>
        </w:rPr>
        <w:t xml:space="preserve"> poorer than that of the DCP but </w:t>
      </w:r>
      <w:r w:rsidR="0009227E">
        <w:rPr>
          <w:color w:val="000000"/>
        </w:rPr>
        <w:t xml:space="preserve">the </w:t>
      </w:r>
      <w:r w:rsidR="00050D5B">
        <w:rPr>
          <w:color w:val="000000"/>
        </w:rPr>
        <w:t xml:space="preserve">horizontal resolution </w:t>
      </w:r>
      <w:r w:rsidR="00CA17CC">
        <w:rPr>
          <w:color w:val="000000"/>
        </w:rPr>
        <w:t xml:space="preserve">can be </w:t>
      </w:r>
      <w:r w:rsidR="00050D5B">
        <w:rPr>
          <w:color w:val="000000"/>
        </w:rPr>
        <w:t>much better</w:t>
      </w:r>
      <w:r w:rsidR="00AA0B08">
        <w:rPr>
          <w:color w:val="000000"/>
        </w:rPr>
        <w:t xml:space="preserve">. </w:t>
      </w:r>
      <w:r w:rsidR="00B26182">
        <w:rPr>
          <w:color w:val="000000"/>
        </w:rPr>
        <w:t>Geophysical</w:t>
      </w:r>
      <w:r w:rsidR="0046611D">
        <w:rPr>
          <w:color w:val="000000"/>
        </w:rPr>
        <w:t xml:space="preserve"> methods are</w:t>
      </w:r>
      <w:r w:rsidR="00B26182">
        <w:rPr>
          <w:color w:val="000000"/>
        </w:rPr>
        <w:t xml:space="preserve"> therefore</w:t>
      </w:r>
      <w:r w:rsidR="00050D5B">
        <w:rPr>
          <w:color w:val="000000"/>
        </w:rPr>
        <w:t xml:space="preserve"> very useful in a geostatistical </w:t>
      </w:r>
      <w:r w:rsidR="00CE7996">
        <w:rPr>
          <w:color w:val="000000"/>
        </w:rPr>
        <w:t xml:space="preserve">process </w:t>
      </w:r>
      <w:r w:rsidR="00B26182">
        <w:rPr>
          <w:color w:val="000000"/>
        </w:rPr>
        <w:t xml:space="preserve">aimed at </w:t>
      </w:r>
      <w:r w:rsidR="00CE7996">
        <w:rPr>
          <w:color w:val="000000"/>
        </w:rPr>
        <w:t xml:space="preserve">interpolating between DCP soundings. To this end, a </w:t>
      </w:r>
      <w:r w:rsidR="00B06325">
        <w:rPr>
          <w:color w:val="000000"/>
        </w:rPr>
        <w:t xml:space="preserve">29 m long, 5 m wide and 75 cm deep </w:t>
      </w:r>
      <w:r w:rsidR="00CE7996">
        <w:rPr>
          <w:color w:val="000000"/>
        </w:rPr>
        <w:t xml:space="preserve">test site was built near Rouen </w:t>
      </w:r>
      <w:r w:rsidR="00B06325">
        <w:rPr>
          <w:color w:val="000000"/>
        </w:rPr>
        <w:t>(</w:t>
      </w:r>
      <w:r w:rsidR="00CE7996">
        <w:rPr>
          <w:color w:val="000000"/>
        </w:rPr>
        <w:t>France</w:t>
      </w:r>
      <w:r w:rsidR="00B06325">
        <w:rPr>
          <w:color w:val="000000"/>
        </w:rPr>
        <w:t>)</w:t>
      </w:r>
      <w:r w:rsidR="00CE7996">
        <w:rPr>
          <w:color w:val="000000"/>
        </w:rPr>
        <w:t xml:space="preserve"> in 2019</w:t>
      </w:r>
      <w:r w:rsidR="00F73A5D">
        <w:rPr>
          <w:color w:val="000000"/>
        </w:rPr>
        <w:t xml:space="preserve"> </w:t>
      </w:r>
      <w:r w:rsidR="00B06325">
        <w:rPr>
          <w:color w:val="000000"/>
        </w:rPr>
        <w:t>with three zones of different compaction levels. A</w:t>
      </w:r>
      <w:r w:rsidR="003E62B5">
        <w:rPr>
          <w:color w:val="000000"/>
        </w:rPr>
        <w:t xml:space="preserve"> dense grid</w:t>
      </w:r>
      <w:r w:rsidR="00F73A5D">
        <w:rPr>
          <w:color w:val="000000"/>
        </w:rPr>
        <w:t xml:space="preserve"> of DCP soundings </w:t>
      </w:r>
      <w:r w:rsidR="00834E5C">
        <w:rPr>
          <w:color w:val="000000"/>
        </w:rPr>
        <w:t>(</w:t>
      </w:r>
      <w:r w:rsidR="00B06325">
        <w:rPr>
          <w:color w:val="000000"/>
        </w:rPr>
        <w:t>every 50 cm</w:t>
      </w:r>
      <w:r w:rsidR="00157F3C">
        <w:rPr>
          <w:color w:val="000000"/>
        </w:rPr>
        <w:t xml:space="preserve"> </w:t>
      </w:r>
      <w:r w:rsidR="00431486">
        <w:rPr>
          <w:color w:val="000000"/>
        </w:rPr>
        <w:t>x</w:t>
      </w:r>
      <w:r w:rsidR="00157F3C">
        <w:rPr>
          <w:color w:val="000000"/>
        </w:rPr>
        <w:t xml:space="preserve"> </w:t>
      </w:r>
      <w:r w:rsidR="00431486">
        <w:rPr>
          <w:color w:val="000000"/>
        </w:rPr>
        <w:t>50 cm</w:t>
      </w:r>
      <w:r w:rsidR="00834E5C">
        <w:rPr>
          <w:color w:val="000000"/>
        </w:rPr>
        <w:t>)</w:t>
      </w:r>
      <w:r w:rsidR="00B06325">
        <w:rPr>
          <w:color w:val="000000"/>
        </w:rPr>
        <w:t xml:space="preserve"> </w:t>
      </w:r>
      <w:r w:rsidR="00F73A5D">
        <w:rPr>
          <w:color w:val="000000"/>
        </w:rPr>
        <w:t>was acquired</w:t>
      </w:r>
      <w:r w:rsidR="003E62B5">
        <w:rPr>
          <w:color w:val="000000"/>
        </w:rPr>
        <w:t xml:space="preserve"> </w:t>
      </w:r>
      <w:r w:rsidR="00F73A5D">
        <w:rPr>
          <w:color w:val="000000"/>
        </w:rPr>
        <w:t>and</w:t>
      </w:r>
      <w:r w:rsidR="00B06325">
        <w:rPr>
          <w:color w:val="000000"/>
        </w:rPr>
        <w:t xml:space="preserve"> </w:t>
      </w:r>
      <w:r w:rsidR="00DA017D">
        <w:rPr>
          <w:color w:val="000000"/>
        </w:rPr>
        <w:t>seismic</w:t>
      </w:r>
      <w:r w:rsidR="00F73A5D">
        <w:rPr>
          <w:color w:val="000000"/>
        </w:rPr>
        <w:t>, electric and electromagnetic geophysical methods were applied</w:t>
      </w:r>
      <w:r w:rsidR="00B06325">
        <w:rPr>
          <w:color w:val="000000"/>
        </w:rPr>
        <w:t xml:space="preserve"> on the site</w:t>
      </w:r>
      <w:r w:rsidR="00F73A5D">
        <w:rPr>
          <w:color w:val="000000"/>
        </w:rPr>
        <w:t>.</w:t>
      </w:r>
      <w:r w:rsidR="00B06325">
        <w:rPr>
          <w:color w:val="000000"/>
        </w:rPr>
        <w:t xml:space="preserve"> </w:t>
      </w:r>
      <w:r w:rsidR="00CE7996">
        <w:rPr>
          <w:color w:val="000000"/>
        </w:rPr>
        <w:t>The first successful step</w:t>
      </w:r>
      <w:r w:rsidR="00B06325">
        <w:rPr>
          <w:color w:val="000000"/>
        </w:rPr>
        <w:t xml:space="preserve"> in the geostatistical interpolation of DCP soundings</w:t>
      </w:r>
      <w:r w:rsidR="00CE7996">
        <w:rPr>
          <w:color w:val="000000"/>
        </w:rPr>
        <w:t xml:space="preserve"> was to use </w:t>
      </w:r>
      <w:r w:rsidR="00633C34">
        <w:rPr>
          <w:color w:val="000000"/>
        </w:rPr>
        <w:t xml:space="preserve">the </w:t>
      </w:r>
      <w:r w:rsidR="00CE7996">
        <w:rPr>
          <w:color w:val="000000"/>
        </w:rPr>
        <w:t>seismic data as the secondary variable</w:t>
      </w:r>
      <w:r w:rsidR="00B06325">
        <w:rPr>
          <w:color w:val="000000"/>
        </w:rPr>
        <w:t>,</w:t>
      </w:r>
      <w:r w:rsidR="00CE7996">
        <w:rPr>
          <w:color w:val="000000"/>
        </w:rPr>
        <w:t xml:space="preserve"> as both methods characterize the mechanical properties of the ground</w:t>
      </w:r>
      <w:r w:rsidR="00B06325">
        <w:rPr>
          <w:color w:val="000000"/>
        </w:rPr>
        <w:t xml:space="preserve"> and show a good correlation on the center profile of the test site</w:t>
      </w:r>
      <w:r w:rsidR="00CE7996">
        <w:rPr>
          <w:color w:val="000000"/>
        </w:rPr>
        <w:t>.</w:t>
      </w:r>
    </w:p>
    <w:p w14:paraId="7F8F05D6" w14:textId="4E3886EA" w:rsidR="00BA5183" w:rsidRDefault="005E12A1" w:rsidP="004A52D2">
      <w:pPr>
        <w:pStyle w:val="SAGEEPtext"/>
        <w:rPr>
          <w:color w:val="000000"/>
        </w:rPr>
      </w:pPr>
      <w:r>
        <w:rPr>
          <w:color w:val="000000"/>
        </w:rPr>
        <w:t>The following step</w:t>
      </w:r>
      <w:r w:rsidR="00C05FC2">
        <w:rPr>
          <w:color w:val="000000"/>
        </w:rPr>
        <w:t>,</w:t>
      </w:r>
      <w:r>
        <w:rPr>
          <w:color w:val="000000"/>
        </w:rPr>
        <w:t xml:space="preserve"> presented here</w:t>
      </w:r>
      <w:r w:rsidR="00C05FC2">
        <w:rPr>
          <w:color w:val="000000"/>
        </w:rPr>
        <w:t>,</w:t>
      </w:r>
      <w:r>
        <w:rPr>
          <w:color w:val="000000"/>
        </w:rPr>
        <w:t xml:space="preserve"> is</w:t>
      </w:r>
      <w:r w:rsidR="00C05FC2">
        <w:rPr>
          <w:color w:val="000000"/>
        </w:rPr>
        <w:t xml:space="preserve"> to </w:t>
      </w:r>
      <w:r w:rsidR="00B06325">
        <w:rPr>
          <w:color w:val="000000"/>
        </w:rPr>
        <w:t xml:space="preserve">apply </w:t>
      </w:r>
      <w:r>
        <w:rPr>
          <w:color w:val="000000"/>
        </w:rPr>
        <w:t xml:space="preserve">this </w:t>
      </w:r>
      <w:r w:rsidR="00B06325">
        <w:rPr>
          <w:color w:val="000000"/>
        </w:rPr>
        <w:t>protocol</w:t>
      </w:r>
      <w:r>
        <w:rPr>
          <w:color w:val="000000"/>
        </w:rPr>
        <w:t xml:space="preserve"> with electromagnetic induction</w:t>
      </w:r>
      <w:r w:rsidR="00B06325">
        <w:rPr>
          <w:color w:val="000000"/>
        </w:rPr>
        <w:t xml:space="preserve"> (EMI)</w:t>
      </w:r>
      <w:r>
        <w:rPr>
          <w:color w:val="000000"/>
        </w:rPr>
        <w:t xml:space="preserve"> data</w:t>
      </w:r>
      <w:r w:rsidR="00937CB0">
        <w:rPr>
          <w:color w:val="000000"/>
        </w:rPr>
        <w:t>. I</w:t>
      </w:r>
      <w:r>
        <w:rPr>
          <w:color w:val="000000"/>
        </w:rPr>
        <w:t>ts</w:t>
      </w:r>
      <w:r w:rsidR="00CE7996">
        <w:rPr>
          <w:color w:val="000000"/>
        </w:rPr>
        <w:t xml:space="preserve"> acquisition </w:t>
      </w:r>
      <w:r>
        <w:rPr>
          <w:color w:val="000000"/>
        </w:rPr>
        <w:t xml:space="preserve">is </w:t>
      </w:r>
      <w:r w:rsidR="00CE7996">
        <w:rPr>
          <w:color w:val="000000"/>
        </w:rPr>
        <w:t>more efficient as it does not require any direct contact with the ground</w:t>
      </w:r>
      <w:r w:rsidR="00F73A5D">
        <w:rPr>
          <w:color w:val="000000"/>
        </w:rPr>
        <w:t xml:space="preserve"> and can be used to generate</w:t>
      </w:r>
      <w:r w:rsidR="00CC6E62">
        <w:rPr>
          <w:color w:val="000000"/>
        </w:rPr>
        <w:t xml:space="preserve"> a</w:t>
      </w:r>
      <w:r w:rsidR="00F73A5D">
        <w:rPr>
          <w:color w:val="000000"/>
        </w:rPr>
        <w:t xml:space="preserve"> 3D volume of the </w:t>
      </w:r>
      <w:r w:rsidR="00743EA8">
        <w:rPr>
          <w:color w:val="000000"/>
        </w:rPr>
        <w:t xml:space="preserve">apparent and inverted </w:t>
      </w:r>
      <w:r w:rsidR="00633C34">
        <w:rPr>
          <w:color w:val="000000"/>
        </w:rPr>
        <w:t xml:space="preserve">electrical resistivity in the </w:t>
      </w:r>
      <w:r w:rsidR="00F73A5D">
        <w:rPr>
          <w:color w:val="000000"/>
        </w:rPr>
        <w:t>investigated area</w:t>
      </w:r>
      <w:r w:rsidR="00B06325">
        <w:rPr>
          <w:color w:val="000000"/>
        </w:rPr>
        <w:t>.</w:t>
      </w:r>
      <w:r w:rsidR="00834E5C">
        <w:rPr>
          <w:color w:val="000000"/>
        </w:rPr>
        <w:t xml:space="preserve"> While the </w:t>
      </w:r>
      <w:r w:rsidR="005872CF">
        <w:rPr>
          <w:color w:val="000000"/>
        </w:rPr>
        <w:t xml:space="preserve">EMI </w:t>
      </w:r>
      <w:r w:rsidR="00834E5C">
        <w:rPr>
          <w:color w:val="000000"/>
        </w:rPr>
        <w:t xml:space="preserve">methods are sensitive to different </w:t>
      </w:r>
      <w:r w:rsidR="00C05FC2">
        <w:rPr>
          <w:color w:val="000000"/>
        </w:rPr>
        <w:t xml:space="preserve">physical ground properties, </w:t>
      </w:r>
      <w:r w:rsidR="00424964">
        <w:rPr>
          <w:color w:val="000000"/>
        </w:rPr>
        <w:t xml:space="preserve">they </w:t>
      </w:r>
      <w:r w:rsidR="00C05FC2">
        <w:rPr>
          <w:color w:val="000000"/>
        </w:rPr>
        <w:t>are dependent on common parameters such as porosity and water content</w:t>
      </w:r>
      <w:r w:rsidR="008A2A5D">
        <w:rPr>
          <w:color w:val="000000"/>
        </w:rPr>
        <w:t>, which are related to the soil bearing capacity.</w:t>
      </w:r>
    </w:p>
    <w:p w14:paraId="3EA4E337" w14:textId="19FBE57E" w:rsidR="004A52D2" w:rsidRDefault="00B06325" w:rsidP="004A52D2">
      <w:pPr>
        <w:pStyle w:val="SAGEEPtext"/>
        <w:rPr>
          <w:color w:val="000000"/>
        </w:rPr>
      </w:pPr>
      <w:r>
        <w:rPr>
          <w:color w:val="000000"/>
        </w:rPr>
        <w:t>This</w:t>
      </w:r>
      <w:r w:rsidR="00C05FC2">
        <w:rPr>
          <w:color w:val="000000"/>
        </w:rPr>
        <w:t xml:space="preserve"> process</w:t>
      </w:r>
      <w:r>
        <w:rPr>
          <w:color w:val="000000"/>
        </w:rPr>
        <w:t xml:space="preserve"> require</w:t>
      </w:r>
      <w:r w:rsidR="00C05FC2">
        <w:rPr>
          <w:color w:val="000000"/>
        </w:rPr>
        <w:t>s</w:t>
      </w:r>
      <w:r>
        <w:rPr>
          <w:color w:val="000000"/>
        </w:rPr>
        <w:t xml:space="preserve"> a careful processing of the EMI data in order to obtain an electrical resistivity volume as reliable as possible</w:t>
      </w:r>
      <w:r w:rsidR="004A52D2">
        <w:rPr>
          <w:color w:val="000000"/>
        </w:rPr>
        <w:t xml:space="preserve"> from the quadrature component of the </w:t>
      </w:r>
      <w:r w:rsidR="005872CF">
        <w:rPr>
          <w:color w:val="000000"/>
        </w:rPr>
        <w:t xml:space="preserve">EMI </w:t>
      </w:r>
      <w:r w:rsidR="004A52D2">
        <w:rPr>
          <w:color w:val="000000"/>
        </w:rPr>
        <w:t>measurements</w:t>
      </w:r>
      <w:r>
        <w:rPr>
          <w:color w:val="000000"/>
        </w:rPr>
        <w:t>. As the depth of interest is limited to the first meter</w:t>
      </w:r>
      <w:r w:rsidR="00E22A9E">
        <w:rPr>
          <w:color w:val="000000"/>
        </w:rPr>
        <w:t xml:space="preserve"> below ground surface (bgs)</w:t>
      </w:r>
      <w:r>
        <w:rPr>
          <w:color w:val="000000"/>
        </w:rPr>
        <w:t xml:space="preserve"> and </w:t>
      </w:r>
      <w:r w:rsidR="00390BCA">
        <w:rPr>
          <w:color w:val="000000"/>
        </w:rPr>
        <w:t xml:space="preserve">in order </w:t>
      </w:r>
      <w:r>
        <w:rPr>
          <w:color w:val="000000"/>
        </w:rPr>
        <w:t>to achieve a sufficient resolution</w:t>
      </w:r>
      <w:r w:rsidR="00353C17">
        <w:rPr>
          <w:color w:val="000000"/>
        </w:rPr>
        <w:t xml:space="preserve"> both </w:t>
      </w:r>
      <w:r w:rsidR="00340B5F">
        <w:rPr>
          <w:color w:val="000000"/>
        </w:rPr>
        <w:t xml:space="preserve">laterally </w:t>
      </w:r>
      <w:r w:rsidR="00353C17">
        <w:rPr>
          <w:color w:val="000000"/>
        </w:rPr>
        <w:t>and in depth</w:t>
      </w:r>
      <w:r>
        <w:rPr>
          <w:color w:val="000000"/>
        </w:rPr>
        <w:t xml:space="preserve">, </w:t>
      </w:r>
      <w:r w:rsidR="00340B5F">
        <w:rPr>
          <w:color w:val="000000"/>
        </w:rPr>
        <w:t>a</w:t>
      </w:r>
      <w:r w:rsidR="00353C17">
        <w:rPr>
          <w:color w:val="000000"/>
        </w:rPr>
        <w:t xml:space="preserve"> CMD Mini-Explorer 6L</w:t>
      </w:r>
      <w:r w:rsidR="00C656A9">
        <w:rPr>
          <w:color w:val="000000"/>
        </w:rPr>
        <w:t xml:space="preserve"> that has 6 different offsets between the transmitter and receiver coils (0.20 m, 0.33 m, 0.50 m, </w:t>
      </w:r>
      <w:r w:rsidR="00BD319D">
        <w:rPr>
          <w:color w:val="000000"/>
        </w:rPr>
        <w:t>0.72 m, 1.03 m</w:t>
      </w:r>
      <w:r w:rsidR="0005387A">
        <w:rPr>
          <w:color w:val="000000"/>
        </w:rPr>
        <w:t xml:space="preserve"> and</w:t>
      </w:r>
      <w:r w:rsidR="00BD319D">
        <w:rPr>
          <w:color w:val="000000"/>
        </w:rPr>
        <w:t xml:space="preserve"> 1.50 m)</w:t>
      </w:r>
      <w:r w:rsidR="00340B5F">
        <w:rPr>
          <w:color w:val="000000"/>
        </w:rPr>
        <w:t xml:space="preserve"> was used for data acquisition</w:t>
      </w:r>
      <w:r w:rsidR="00BD319D">
        <w:rPr>
          <w:color w:val="000000"/>
        </w:rPr>
        <w:t>. The acquisition in the two possible coils orientations, HCP (Horizontal Co-Planar) and VCP (Vertical Co-Planar)</w:t>
      </w:r>
      <w:r w:rsidR="00F52459">
        <w:rPr>
          <w:color w:val="000000"/>
        </w:rPr>
        <w:t>,</w:t>
      </w:r>
      <w:r w:rsidR="00BD319D">
        <w:rPr>
          <w:color w:val="000000"/>
        </w:rPr>
        <w:t xml:space="preserve"> means that there are </w:t>
      </w:r>
      <w:r w:rsidR="004A52D2">
        <w:rPr>
          <w:color w:val="000000"/>
        </w:rPr>
        <w:t>9</w:t>
      </w:r>
      <w:r w:rsidR="00BD319D">
        <w:rPr>
          <w:color w:val="000000"/>
        </w:rPr>
        <w:t xml:space="preserve"> different</w:t>
      </w:r>
      <w:r w:rsidR="004A52D2">
        <w:rPr>
          <w:color w:val="000000"/>
        </w:rPr>
        <w:t xml:space="preserve"> </w:t>
      </w:r>
      <w:r w:rsidR="00BA5183">
        <w:rPr>
          <w:color w:val="000000"/>
        </w:rPr>
        <w:t xml:space="preserve">theoretical </w:t>
      </w:r>
      <w:r w:rsidR="004A52D2">
        <w:rPr>
          <w:color w:val="000000"/>
        </w:rPr>
        <w:t>depth</w:t>
      </w:r>
      <w:r w:rsidR="00BA5183">
        <w:rPr>
          <w:color w:val="000000"/>
        </w:rPr>
        <w:t>s</w:t>
      </w:r>
      <w:r w:rsidR="004A52D2">
        <w:rPr>
          <w:color w:val="000000"/>
        </w:rPr>
        <w:t xml:space="preserve"> of investigation (some HCP offsets have the same depth of investigation that larger VCP ones) between 0.15 m and 2.3 m</w:t>
      </w:r>
      <w:r w:rsidR="00E74A80">
        <w:rPr>
          <w:color w:val="000000"/>
        </w:rPr>
        <w:t xml:space="preserve"> b</w:t>
      </w:r>
      <w:r w:rsidR="00E22A9E">
        <w:rPr>
          <w:color w:val="000000"/>
        </w:rPr>
        <w:t>gs</w:t>
      </w:r>
      <w:r w:rsidR="004A52D2">
        <w:rPr>
          <w:color w:val="000000"/>
        </w:rPr>
        <w:t xml:space="preserve"> and that an inversion can be </w:t>
      </w:r>
      <w:r w:rsidR="001A6EC8">
        <w:rPr>
          <w:color w:val="000000"/>
        </w:rPr>
        <w:t xml:space="preserve">confidently envisaged after the </w:t>
      </w:r>
      <w:r w:rsidR="00BA5183">
        <w:rPr>
          <w:color w:val="000000"/>
        </w:rPr>
        <w:t xml:space="preserve">data </w:t>
      </w:r>
      <w:r w:rsidR="001A6EC8">
        <w:rPr>
          <w:color w:val="000000"/>
        </w:rPr>
        <w:t xml:space="preserve">calibration. In </w:t>
      </w:r>
      <w:r w:rsidR="00BA5183">
        <w:rPr>
          <w:color w:val="000000"/>
        </w:rPr>
        <w:t>our</w:t>
      </w:r>
      <w:r w:rsidR="001A6EC8">
        <w:rPr>
          <w:color w:val="000000"/>
        </w:rPr>
        <w:t xml:space="preserve"> case, the </w:t>
      </w:r>
      <w:r w:rsidR="00BA5183">
        <w:rPr>
          <w:color w:val="000000"/>
        </w:rPr>
        <w:t xml:space="preserve">EMI </w:t>
      </w:r>
      <w:r w:rsidR="001A6EC8">
        <w:rPr>
          <w:color w:val="000000"/>
        </w:rPr>
        <w:t>data was calibrated against an electrical resistivity tomography acquired on the center profile of the test site on the same day.</w:t>
      </w:r>
    </w:p>
    <w:p w14:paraId="448C8301" w14:textId="5ABFB4CA" w:rsidR="00AD6206" w:rsidRPr="00241E7C" w:rsidRDefault="001A6EC8" w:rsidP="00241E7C">
      <w:pPr>
        <w:pStyle w:val="SAGEEPtext"/>
        <w:rPr>
          <w:color w:val="000000"/>
        </w:rPr>
      </w:pPr>
      <w:r>
        <w:rPr>
          <w:color w:val="000000"/>
        </w:rPr>
        <w:t xml:space="preserve">The obtained inverted electrical resistivity volume </w:t>
      </w:r>
      <w:r w:rsidR="00F974E7">
        <w:rPr>
          <w:color w:val="000000"/>
        </w:rPr>
        <w:t xml:space="preserve">is then used as the secondary variable in the geostatistical interpolation of the DCP data. </w:t>
      </w:r>
      <w:r w:rsidR="003652D1">
        <w:rPr>
          <w:color w:val="000000"/>
        </w:rPr>
        <w:t>All</w:t>
      </w:r>
      <w:r w:rsidR="00F974E7">
        <w:rPr>
          <w:color w:val="000000"/>
        </w:rPr>
        <w:t xml:space="preserve"> </w:t>
      </w:r>
      <w:r w:rsidR="00241E7C">
        <w:rPr>
          <w:color w:val="000000"/>
        </w:rPr>
        <w:t xml:space="preserve">the </w:t>
      </w:r>
      <w:r w:rsidR="00BB7D17">
        <w:rPr>
          <w:color w:val="000000"/>
        </w:rPr>
        <w:t>DCP soundings</w:t>
      </w:r>
      <w:r w:rsidR="003652D1">
        <w:rPr>
          <w:color w:val="000000"/>
        </w:rPr>
        <w:t xml:space="preserve"> </w:t>
      </w:r>
      <w:r w:rsidR="005D5772">
        <w:rPr>
          <w:color w:val="000000"/>
        </w:rPr>
        <w:t>(</w:t>
      </w:r>
      <w:r w:rsidR="003652D1">
        <w:rPr>
          <w:color w:val="000000"/>
        </w:rPr>
        <w:t>almost</w:t>
      </w:r>
      <w:r w:rsidR="00BB7D17">
        <w:rPr>
          <w:color w:val="000000"/>
        </w:rPr>
        <w:t xml:space="preserve"> </w:t>
      </w:r>
      <w:r w:rsidR="003652D1">
        <w:rPr>
          <w:color w:val="000000"/>
        </w:rPr>
        <w:t>500</w:t>
      </w:r>
      <w:r w:rsidR="005D5772">
        <w:rPr>
          <w:color w:val="000000"/>
        </w:rPr>
        <w:t>)</w:t>
      </w:r>
      <w:r w:rsidR="003652D1">
        <w:rPr>
          <w:color w:val="000000"/>
        </w:rPr>
        <w:t xml:space="preserve"> </w:t>
      </w:r>
      <w:r w:rsidR="00BB7D17">
        <w:rPr>
          <w:color w:val="000000"/>
        </w:rPr>
        <w:t xml:space="preserve">are </w:t>
      </w:r>
      <w:r w:rsidR="003652D1">
        <w:rPr>
          <w:color w:val="000000"/>
        </w:rPr>
        <w:t xml:space="preserve">first </w:t>
      </w:r>
      <w:r w:rsidR="00BB7D17">
        <w:rPr>
          <w:color w:val="000000"/>
        </w:rPr>
        <w:t>interpolated</w:t>
      </w:r>
      <w:r w:rsidR="003652D1">
        <w:rPr>
          <w:color w:val="000000"/>
        </w:rPr>
        <w:t xml:space="preserve"> (</w:t>
      </w:r>
      <w:r w:rsidR="007A5E00">
        <w:rPr>
          <w:color w:val="000000"/>
        </w:rPr>
        <w:t>ordinary kriging</w:t>
      </w:r>
      <w:r w:rsidR="003652D1">
        <w:rPr>
          <w:color w:val="000000"/>
        </w:rPr>
        <w:t xml:space="preserve">) </w:t>
      </w:r>
      <w:r w:rsidR="00BB7D17">
        <w:rPr>
          <w:color w:val="000000"/>
        </w:rPr>
        <w:t>on their own</w:t>
      </w:r>
      <w:r w:rsidR="003652D1">
        <w:rPr>
          <w:color w:val="000000"/>
        </w:rPr>
        <w:t xml:space="preserve"> </w:t>
      </w:r>
      <w:r w:rsidR="00BB7D17">
        <w:rPr>
          <w:color w:val="000000"/>
        </w:rPr>
        <w:t xml:space="preserve">as a reference. The DCP dataset is then heavily decimated until only a few soundings </w:t>
      </w:r>
      <w:r w:rsidR="00241E7C">
        <w:rPr>
          <w:color w:val="000000"/>
        </w:rPr>
        <w:t>remain</w:t>
      </w:r>
      <w:r w:rsidR="00BB7D17">
        <w:rPr>
          <w:color w:val="000000"/>
        </w:rPr>
        <w:t xml:space="preserve"> </w:t>
      </w:r>
      <w:r w:rsidR="003652D1">
        <w:rPr>
          <w:color w:val="000000"/>
        </w:rPr>
        <w:t>and a co-kriging is applied with the electrical resistivity obtained from the EMI data as auxiliary variable to help fill in the gaps in the sparse DCP data.</w:t>
      </w:r>
    </w:p>
    <w:sectPr w:rsidR="00AD6206" w:rsidRPr="00241E7C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B9CE7" w14:textId="77777777" w:rsidR="00730696" w:rsidRDefault="00730696">
      <w:r>
        <w:separator/>
      </w:r>
    </w:p>
  </w:endnote>
  <w:endnote w:type="continuationSeparator" w:id="0">
    <w:p w14:paraId="71AA2A56" w14:textId="77777777" w:rsidR="00730696" w:rsidRDefault="00730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91BB" w14:textId="77777777" w:rsidR="00730696" w:rsidRDefault="00730696">
      <w:r>
        <w:separator/>
      </w:r>
    </w:p>
  </w:footnote>
  <w:footnote w:type="continuationSeparator" w:id="0">
    <w:p w14:paraId="59D88E7A" w14:textId="77777777" w:rsidR="00730696" w:rsidRDefault="00730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622423403">
    <w:abstractNumId w:val="0"/>
  </w:num>
  <w:num w:numId="2" w16cid:durableId="292518083">
    <w:abstractNumId w:val="4"/>
  </w:num>
  <w:num w:numId="3" w16cid:durableId="1459495766">
    <w:abstractNumId w:val="2"/>
  </w:num>
  <w:num w:numId="4" w16cid:durableId="2095472239">
    <w:abstractNumId w:val="1"/>
  </w:num>
  <w:num w:numId="5" w16cid:durableId="757334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227D1"/>
    <w:rsid w:val="00046CA1"/>
    <w:rsid w:val="00050D5B"/>
    <w:rsid w:val="0005387A"/>
    <w:rsid w:val="00056100"/>
    <w:rsid w:val="00070734"/>
    <w:rsid w:val="000718E9"/>
    <w:rsid w:val="00081D58"/>
    <w:rsid w:val="00085A30"/>
    <w:rsid w:val="0009227E"/>
    <w:rsid w:val="000A0EBA"/>
    <w:rsid w:val="000A4E54"/>
    <w:rsid w:val="000B461E"/>
    <w:rsid w:val="000B4D19"/>
    <w:rsid w:val="000B4D3A"/>
    <w:rsid w:val="000C6977"/>
    <w:rsid w:val="000C6B69"/>
    <w:rsid w:val="000C71B5"/>
    <w:rsid w:val="000D220C"/>
    <w:rsid w:val="000E54A1"/>
    <w:rsid w:val="00101785"/>
    <w:rsid w:val="001027C0"/>
    <w:rsid w:val="0014606F"/>
    <w:rsid w:val="00157F3C"/>
    <w:rsid w:val="00162FB9"/>
    <w:rsid w:val="00165E0F"/>
    <w:rsid w:val="001774A8"/>
    <w:rsid w:val="001828F1"/>
    <w:rsid w:val="00183D13"/>
    <w:rsid w:val="00184D6C"/>
    <w:rsid w:val="00185CCE"/>
    <w:rsid w:val="00196186"/>
    <w:rsid w:val="001961F2"/>
    <w:rsid w:val="001A22A9"/>
    <w:rsid w:val="001A6EC8"/>
    <w:rsid w:val="001C20C6"/>
    <w:rsid w:val="001D08C5"/>
    <w:rsid w:val="001E087C"/>
    <w:rsid w:val="00210465"/>
    <w:rsid w:val="00213A19"/>
    <w:rsid w:val="002160C5"/>
    <w:rsid w:val="00216467"/>
    <w:rsid w:val="00223DD7"/>
    <w:rsid w:val="0023383A"/>
    <w:rsid w:val="00237426"/>
    <w:rsid w:val="00241E7C"/>
    <w:rsid w:val="00250EBA"/>
    <w:rsid w:val="002613F2"/>
    <w:rsid w:val="0026175B"/>
    <w:rsid w:val="00261EC8"/>
    <w:rsid w:val="002656C6"/>
    <w:rsid w:val="00267F28"/>
    <w:rsid w:val="00272F31"/>
    <w:rsid w:val="0027514E"/>
    <w:rsid w:val="00277BAA"/>
    <w:rsid w:val="00292A6E"/>
    <w:rsid w:val="002A266D"/>
    <w:rsid w:val="002C2221"/>
    <w:rsid w:val="002C2496"/>
    <w:rsid w:val="002C5AA9"/>
    <w:rsid w:val="002C6B13"/>
    <w:rsid w:val="002D0C14"/>
    <w:rsid w:val="002D5F2D"/>
    <w:rsid w:val="002E0593"/>
    <w:rsid w:val="002E6D62"/>
    <w:rsid w:val="00313033"/>
    <w:rsid w:val="00314328"/>
    <w:rsid w:val="003257AC"/>
    <w:rsid w:val="003262E2"/>
    <w:rsid w:val="00326CB5"/>
    <w:rsid w:val="00340B5F"/>
    <w:rsid w:val="00351941"/>
    <w:rsid w:val="00353C17"/>
    <w:rsid w:val="0036376A"/>
    <w:rsid w:val="00363FA4"/>
    <w:rsid w:val="003652D1"/>
    <w:rsid w:val="00376753"/>
    <w:rsid w:val="00386CA0"/>
    <w:rsid w:val="00390BCA"/>
    <w:rsid w:val="003A6048"/>
    <w:rsid w:val="003B2B53"/>
    <w:rsid w:val="003C67F8"/>
    <w:rsid w:val="003D570C"/>
    <w:rsid w:val="003E62B5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24964"/>
    <w:rsid w:val="00431486"/>
    <w:rsid w:val="00431A14"/>
    <w:rsid w:val="00433B52"/>
    <w:rsid w:val="004433B1"/>
    <w:rsid w:val="004502BE"/>
    <w:rsid w:val="00450F28"/>
    <w:rsid w:val="0046611D"/>
    <w:rsid w:val="00473784"/>
    <w:rsid w:val="0047687D"/>
    <w:rsid w:val="00492DF2"/>
    <w:rsid w:val="00494CE5"/>
    <w:rsid w:val="00496413"/>
    <w:rsid w:val="004A52D2"/>
    <w:rsid w:val="004A6EC5"/>
    <w:rsid w:val="004B0FBD"/>
    <w:rsid w:val="004B3D2C"/>
    <w:rsid w:val="004B6D09"/>
    <w:rsid w:val="004B72EF"/>
    <w:rsid w:val="004E057C"/>
    <w:rsid w:val="004E0A6A"/>
    <w:rsid w:val="004E61DB"/>
    <w:rsid w:val="004F2D85"/>
    <w:rsid w:val="00503ABF"/>
    <w:rsid w:val="00505745"/>
    <w:rsid w:val="005104D8"/>
    <w:rsid w:val="00512A98"/>
    <w:rsid w:val="005150A7"/>
    <w:rsid w:val="00517FDD"/>
    <w:rsid w:val="00520802"/>
    <w:rsid w:val="005273B1"/>
    <w:rsid w:val="00532684"/>
    <w:rsid w:val="0053597F"/>
    <w:rsid w:val="00537420"/>
    <w:rsid w:val="005377CD"/>
    <w:rsid w:val="005523C4"/>
    <w:rsid w:val="005658F8"/>
    <w:rsid w:val="005775D3"/>
    <w:rsid w:val="005872CF"/>
    <w:rsid w:val="005A2FDE"/>
    <w:rsid w:val="005A66D2"/>
    <w:rsid w:val="005B7337"/>
    <w:rsid w:val="005D5772"/>
    <w:rsid w:val="005E12A1"/>
    <w:rsid w:val="005F10E4"/>
    <w:rsid w:val="005F4F87"/>
    <w:rsid w:val="005F7626"/>
    <w:rsid w:val="00617A12"/>
    <w:rsid w:val="006209D1"/>
    <w:rsid w:val="006227C6"/>
    <w:rsid w:val="006249A5"/>
    <w:rsid w:val="00633C34"/>
    <w:rsid w:val="006373C2"/>
    <w:rsid w:val="00642523"/>
    <w:rsid w:val="00652E3B"/>
    <w:rsid w:val="006637BF"/>
    <w:rsid w:val="00670F5C"/>
    <w:rsid w:val="00687EA3"/>
    <w:rsid w:val="006942F3"/>
    <w:rsid w:val="0069481A"/>
    <w:rsid w:val="006B3B19"/>
    <w:rsid w:val="006C0C21"/>
    <w:rsid w:val="006C13F3"/>
    <w:rsid w:val="006C6E9C"/>
    <w:rsid w:val="006C7D5D"/>
    <w:rsid w:val="006D01EF"/>
    <w:rsid w:val="006D4EF8"/>
    <w:rsid w:val="006E120B"/>
    <w:rsid w:val="006E2671"/>
    <w:rsid w:val="006F45A4"/>
    <w:rsid w:val="006F6764"/>
    <w:rsid w:val="007156D0"/>
    <w:rsid w:val="00730696"/>
    <w:rsid w:val="00732724"/>
    <w:rsid w:val="00732849"/>
    <w:rsid w:val="0073408A"/>
    <w:rsid w:val="00743EA8"/>
    <w:rsid w:val="00754ABE"/>
    <w:rsid w:val="00766B06"/>
    <w:rsid w:val="00770047"/>
    <w:rsid w:val="00783355"/>
    <w:rsid w:val="00784232"/>
    <w:rsid w:val="007A5E00"/>
    <w:rsid w:val="007B3000"/>
    <w:rsid w:val="007B6C2A"/>
    <w:rsid w:val="007D1264"/>
    <w:rsid w:val="007D6DDF"/>
    <w:rsid w:val="00802856"/>
    <w:rsid w:val="00802AF7"/>
    <w:rsid w:val="00820980"/>
    <w:rsid w:val="00824CBC"/>
    <w:rsid w:val="00824F17"/>
    <w:rsid w:val="0083199E"/>
    <w:rsid w:val="00834E5C"/>
    <w:rsid w:val="00835A17"/>
    <w:rsid w:val="0084265D"/>
    <w:rsid w:val="008760F7"/>
    <w:rsid w:val="00876D3D"/>
    <w:rsid w:val="008809BD"/>
    <w:rsid w:val="00885C0A"/>
    <w:rsid w:val="008913E3"/>
    <w:rsid w:val="00891885"/>
    <w:rsid w:val="00893B9B"/>
    <w:rsid w:val="00895A4F"/>
    <w:rsid w:val="00896AD8"/>
    <w:rsid w:val="008A1228"/>
    <w:rsid w:val="008A2A5D"/>
    <w:rsid w:val="008C0DB3"/>
    <w:rsid w:val="008C3FC0"/>
    <w:rsid w:val="008C7B7B"/>
    <w:rsid w:val="008D06F4"/>
    <w:rsid w:val="008D49C1"/>
    <w:rsid w:val="008D6EC7"/>
    <w:rsid w:val="008E3A81"/>
    <w:rsid w:val="008E6BFA"/>
    <w:rsid w:val="008F6BFB"/>
    <w:rsid w:val="008F6C97"/>
    <w:rsid w:val="008F79C6"/>
    <w:rsid w:val="00910223"/>
    <w:rsid w:val="00921FD1"/>
    <w:rsid w:val="009266C2"/>
    <w:rsid w:val="00933156"/>
    <w:rsid w:val="00933194"/>
    <w:rsid w:val="00936C93"/>
    <w:rsid w:val="00937A52"/>
    <w:rsid w:val="00937CB0"/>
    <w:rsid w:val="00944AC7"/>
    <w:rsid w:val="00955901"/>
    <w:rsid w:val="00955AFC"/>
    <w:rsid w:val="00966E83"/>
    <w:rsid w:val="00986569"/>
    <w:rsid w:val="00994EED"/>
    <w:rsid w:val="009A2C24"/>
    <w:rsid w:val="009A6F85"/>
    <w:rsid w:val="009B5E2E"/>
    <w:rsid w:val="009B6AC0"/>
    <w:rsid w:val="009C3320"/>
    <w:rsid w:val="009C4353"/>
    <w:rsid w:val="009D61B3"/>
    <w:rsid w:val="009E1A32"/>
    <w:rsid w:val="009F3815"/>
    <w:rsid w:val="00A05DFC"/>
    <w:rsid w:val="00A20E41"/>
    <w:rsid w:val="00A333C4"/>
    <w:rsid w:val="00A355F4"/>
    <w:rsid w:val="00A37124"/>
    <w:rsid w:val="00A53AA0"/>
    <w:rsid w:val="00A80F1F"/>
    <w:rsid w:val="00A845A9"/>
    <w:rsid w:val="00AA0B08"/>
    <w:rsid w:val="00AB051C"/>
    <w:rsid w:val="00AC4459"/>
    <w:rsid w:val="00AD0B2F"/>
    <w:rsid w:val="00AD6206"/>
    <w:rsid w:val="00AF55EB"/>
    <w:rsid w:val="00B04970"/>
    <w:rsid w:val="00B06325"/>
    <w:rsid w:val="00B06FBE"/>
    <w:rsid w:val="00B26182"/>
    <w:rsid w:val="00B30C2E"/>
    <w:rsid w:val="00B31E3D"/>
    <w:rsid w:val="00B370B6"/>
    <w:rsid w:val="00B567E6"/>
    <w:rsid w:val="00B63A1E"/>
    <w:rsid w:val="00B77777"/>
    <w:rsid w:val="00B80D13"/>
    <w:rsid w:val="00B83488"/>
    <w:rsid w:val="00B85438"/>
    <w:rsid w:val="00BA5183"/>
    <w:rsid w:val="00BB7D17"/>
    <w:rsid w:val="00BC6383"/>
    <w:rsid w:val="00BD319D"/>
    <w:rsid w:val="00BE7546"/>
    <w:rsid w:val="00BE7F1B"/>
    <w:rsid w:val="00BF1988"/>
    <w:rsid w:val="00C04312"/>
    <w:rsid w:val="00C05FC2"/>
    <w:rsid w:val="00C075A3"/>
    <w:rsid w:val="00C13DED"/>
    <w:rsid w:val="00C2643F"/>
    <w:rsid w:val="00C26524"/>
    <w:rsid w:val="00C31166"/>
    <w:rsid w:val="00C37A05"/>
    <w:rsid w:val="00C41603"/>
    <w:rsid w:val="00C416A4"/>
    <w:rsid w:val="00C45BEF"/>
    <w:rsid w:val="00C45EC3"/>
    <w:rsid w:val="00C46916"/>
    <w:rsid w:val="00C542A7"/>
    <w:rsid w:val="00C656A9"/>
    <w:rsid w:val="00C746BE"/>
    <w:rsid w:val="00C81C02"/>
    <w:rsid w:val="00C96F7F"/>
    <w:rsid w:val="00CA17CC"/>
    <w:rsid w:val="00CA5D70"/>
    <w:rsid w:val="00CB07E7"/>
    <w:rsid w:val="00CC63F4"/>
    <w:rsid w:val="00CC6E62"/>
    <w:rsid w:val="00CD22DD"/>
    <w:rsid w:val="00CD53A0"/>
    <w:rsid w:val="00CE4CD8"/>
    <w:rsid w:val="00CE7996"/>
    <w:rsid w:val="00CF3213"/>
    <w:rsid w:val="00D23AC1"/>
    <w:rsid w:val="00D26EA0"/>
    <w:rsid w:val="00D27AFC"/>
    <w:rsid w:val="00D32AF0"/>
    <w:rsid w:val="00D34D77"/>
    <w:rsid w:val="00D35C29"/>
    <w:rsid w:val="00D37949"/>
    <w:rsid w:val="00D52250"/>
    <w:rsid w:val="00D5412A"/>
    <w:rsid w:val="00D5590A"/>
    <w:rsid w:val="00D57E88"/>
    <w:rsid w:val="00D62DE9"/>
    <w:rsid w:val="00D7481D"/>
    <w:rsid w:val="00D75B4B"/>
    <w:rsid w:val="00D81327"/>
    <w:rsid w:val="00D90693"/>
    <w:rsid w:val="00DA017D"/>
    <w:rsid w:val="00DA3758"/>
    <w:rsid w:val="00DD5712"/>
    <w:rsid w:val="00DD61F2"/>
    <w:rsid w:val="00DE6F87"/>
    <w:rsid w:val="00DF3A44"/>
    <w:rsid w:val="00DF429A"/>
    <w:rsid w:val="00E1670A"/>
    <w:rsid w:val="00E16E03"/>
    <w:rsid w:val="00E2243D"/>
    <w:rsid w:val="00E22A9E"/>
    <w:rsid w:val="00E271A0"/>
    <w:rsid w:val="00E32310"/>
    <w:rsid w:val="00E408C5"/>
    <w:rsid w:val="00E476A7"/>
    <w:rsid w:val="00E604A3"/>
    <w:rsid w:val="00E67E11"/>
    <w:rsid w:val="00E712D3"/>
    <w:rsid w:val="00E74A80"/>
    <w:rsid w:val="00E85EA4"/>
    <w:rsid w:val="00E94052"/>
    <w:rsid w:val="00EB0FA7"/>
    <w:rsid w:val="00EC2EC8"/>
    <w:rsid w:val="00ED7960"/>
    <w:rsid w:val="00ED79AD"/>
    <w:rsid w:val="00EE3462"/>
    <w:rsid w:val="00EE7790"/>
    <w:rsid w:val="00F02168"/>
    <w:rsid w:val="00F203AD"/>
    <w:rsid w:val="00F363E4"/>
    <w:rsid w:val="00F52459"/>
    <w:rsid w:val="00F54634"/>
    <w:rsid w:val="00F55B90"/>
    <w:rsid w:val="00F61FC8"/>
    <w:rsid w:val="00F640CC"/>
    <w:rsid w:val="00F7261E"/>
    <w:rsid w:val="00F73A5D"/>
    <w:rsid w:val="00F857D1"/>
    <w:rsid w:val="00F87F0C"/>
    <w:rsid w:val="00F95E74"/>
    <w:rsid w:val="00F96733"/>
    <w:rsid w:val="00F974E7"/>
    <w:rsid w:val="00FB21A7"/>
    <w:rsid w:val="00FB6DE6"/>
    <w:rsid w:val="00FC1FD3"/>
    <w:rsid w:val="00FE2AA1"/>
    <w:rsid w:val="00FE7691"/>
    <w:rsid w:val="00FF2286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E2D5427"/>
  <w15:docId w15:val="{03A1733A-3419-4788-B8C7-4ED5EF66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203B4-E186-4C65-B703-B11811793C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634</Words>
  <Characters>3269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SAGEEP Abstract Template</vt:lpstr>
      <vt:lpstr>SAGEEP Abstract Template</vt:lpstr>
    </vt:vector>
  </TitlesOfParts>
  <Manager/>
  <Company/>
  <LinksUpToDate>false</LinksUpToDate>
  <CharactersWithSpaces>3896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>AO WANG (Personnel)</dc:creator>
  <cp:keywords>EEGS, SAGEEP</cp:keywords>
  <cp:lastModifiedBy>Jackie Jacoby</cp:lastModifiedBy>
  <cp:revision>2</cp:revision>
  <dcterms:created xsi:type="dcterms:W3CDTF">2022-12-08T14:57:00Z</dcterms:created>
  <dcterms:modified xsi:type="dcterms:W3CDTF">2022-12-08T14:57:00Z</dcterms:modified>
</cp:coreProperties>
</file>