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71AF9D28" w:rsidR="001774A8" w:rsidRDefault="00C03856" w:rsidP="00C03856">
      <w:pPr>
        <w:pStyle w:val="SAGEEPtitle"/>
      </w:pPr>
      <w:r w:rsidRPr="00C03856">
        <w:t xml:space="preserve">Synthesizing surface geophysical investigations to </w:t>
      </w:r>
      <w:r w:rsidR="00E1317B">
        <w:t>EVALUATE SUBSURFACE</w:t>
      </w:r>
      <w:r w:rsidR="00686DA9">
        <w:t xml:space="preserve">, </w:t>
      </w:r>
      <w:r w:rsidR="00E1317B">
        <w:t xml:space="preserve">HYDROGEOLOGY, STRUCTURE, AND GROUNDWATER </w:t>
      </w:r>
      <w:r w:rsidR="00686DA9">
        <w:t>movement</w:t>
      </w:r>
      <w:r w:rsidR="00E1317B">
        <w:t xml:space="preserve"> </w:t>
      </w:r>
      <w:r w:rsidRPr="00C03856">
        <w:t>at Edwards Air Force Base, California</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5201BE71" w:rsidR="00D5590A" w:rsidRDefault="00C03856" w:rsidP="00D5590A">
      <w:pPr>
        <w:pStyle w:val="SAGEEPheading"/>
        <w:spacing w:after="0"/>
        <w:rPr>
          <w:b w:val="0"/>
          <w:bCs w:val="0"/>
          <w:i/>
          <w:iCs w:val="0"/>
          <w:color w:val="000000"/>
          <w:sz w:val="24"/>
          <w:szCs w:val="24"/>
        </w:rPr>
      </w:pPr>
      <w:r>
        <w:rPr>
          <w:b w:val="0"/>
          <w:bCs w:val="0"/>
          <w:i/>
          <w:iCs w:val="0"/>
          <w:color w:val="000000"/>
          <w:sz w:val="24"/>
          <w:szCs w:val="24"/>
        </w:rPr>
        <w:t>Nicole C. Fenton</w:t>
      </w:r>
      <w:r w:rsidR="00D5590A" w:rsidRPr="00D5590A">
        <w:rPr>
          <w:b w:val="0"/>
          <w:bCs w:val="0"/>
          <w:i/>
          <w:iCs w:val="0"/>
          <w:color w:val="000000"/>
          <w:sz w:val="24"/>
          <w:szCs w:val="24"/>
        </w:rPr>
        <w:t xml:space="preserve">, </w:t>
      </w:r>
      <w:r>
        <w:rPr>
          <w:b w:val="0"/>
          <w:bCs w:val="0"/>
          <w:i/>
          <w:iCs w:val="0"/>
          <w:color w:val="000000"/>
          <w:sz w:val="24"/>
          <w:szCs w:val="24"/>
        </w:rPr>
        <w:t>U.S. Geological Survey, San Diego, CA, USA</w:t>
      </w:r>
    </w:p>
    <w:p w14:paraId="4DC4590C" w14:textId="11FEA906" w:rsidR="00D5590A" w:rsidRDefault="00C03856" w:rsidP="00D5590A">
      <w:pPr>
        <w:pStyle w:val="SAGEEPheading"/>
        <w:spacing w:after="0"/>
        <w:rPr>
          <w:b w:val="0"/>
          <w:bCs w:val="0"/>
          <w:i/>
          <w:iCs w:val="0"/>
          <w:color w:val="000000"/>
          <w:sz w:val="24"/>
          <w:szCs w:val="24"/>
        </w:rPr>
      </w:pPr>
      <w:r>
        <w:rPr>
          <w:b w:val="0"/>
          <w:bCs w:val="0"/>
          <w:i/>
          <w:iCs w:val="0"/>
          <w:color w:val="000000"/>
          <w:sz w:val="24"/>
          <w:szCs w:val="24"/>
        </w:rPr>
        <w:t>Geoff Cromwell</w:t>
      </w:r>
      <w:r w:rsidR="00D5590A" w:rsidRPr="00D5590A">
        <w:rPr>
          <w:b w:val="0"/>
          <w:bCs w:val="0"/>
          <w:i/>
          <w:iCs w:val="0"/>
          <w:color w:val="000000"/>
          <w:sz w:val="24"/>
          <w:szCs w:val="24"/>
        </w:rPr>
        <w:t xml:space="preserve">, </w:t>
      </w:r>
      <w:r>
        <w:rPr>
          <w:b w:val="0"/>
          <w:bCs w:val="0"/>
          <w:i/>
          <w:iCs w:val="0"/>
          <w:color w:val="000000"/>
          <w:sz w:val="24"/>
          <w:szCs w:val="24"/>
        </w:rPr>
        <w:t>U.S. Geological Survey</w:t>
      </w:r>
      <w:r w:rsidR="00520802">
        <w:rPr>
          <w:b w:val="0"/>
          <w:bCs w:val="0"/>
          <w:i/>
          <w:iCs w:val="0"/>
          <w:color w:val="000000"/>
          <w:sz w:val="24"/>
          <w:szCs w:val="24"/>
        </w:rPr>
        <w:t xml:space="preserve">, </w:t>
      </w:r>
      <w:r>
        <w:rPr>
          <w:b w:val="0"/>
          <w:bCs w:val="0"/>
          <w:i/>
          <w:iCs w:val="0"/>
          <w:color w:val="000000"/>
          <w:sz w:val="24"/>
          <w:szCs w:val="24"/>
        </w:rPr>
        <w:t>San Luis Obispo, CA, USA</w:t>
      </w:r>
    </w:p>
    <w:p w14:paraId="51513AE5" w14:textId="5CC600B3" w:rsidR="00520802" w:rsidRPr="00F02168" w:rsidRDefault="00C03856" w:rsidP="00C03856">
      <w:pPr>
        <w:pStyle w:val="SAGEEPheading"/>
        <w:spacing w:after="0"/>
        <w:rPr>
          <w:b w:val="0"/>
          <w:bCs w:val="0"/>
          <w:color w:val="000000"/>
          <w:sz w:val="24"/>
          <w:szCs w:val="24"/>
        </w:rPr>
      </w:pPr>
      <w:r>
        <w:rPr>
          <w:b w:val="0"/>
          <w:bCs w:val="0"/>
          <w:i/>
          <w:iCs w:val="0"/>
          <w:color w:val="000000"/>
          <w:sz w:val="24"/>
          <w:szCs w:val="24"/>
        </w:rPr>
        <w:t>Christina Stamos-Pfeiffer</w:t>
      </w:r>
      <w:r w:rsidR="00520802">
        <w:rPr>
          <w:b w:val="0"/>
          <w:bCs w:val="0"/>
          <w:i/>
          <w:iCs w:val="0"/>
          <w:color w:val="000000"/>
          <w:sz w:val="24"/>
          <w:szCs w:val="24"/>
        </w:rPr>
        <w:t xml:space="preserve">, </w:t>
      </w:r>
      <w:r>
        <w:rPr>
          <w:b w:val="0"/>
          <w:bCs w:val="0"/>
          <w:i/>
          <w:iCs w:val="0"/>
          <w:color w:val="000000"/>
          <w:sz w:val="24"/>
          <w:szCs w:val="24"/>
        </w:rPr>
        <w:t>U.S. Geological Survey, San Diego, CA, USA</w:t>
      </w:r>
    </w:p>
    <w:p w14:paraId="156CC814" w14:textId="77777777" w:rsidR="00520802" w:rsidRPr="00F02168" w:rsidRDefault="00520802" w:rsidP="00F02168">
      <w:pPr>
        <w:pStyle w:val="SAGEEPheading"/>
        <w:spacing w:after="0"/>
        <w:jc w:val="both"/>
        <w:rPr>
          <w:b w:val="0"/>
          <w:bCs w:val="0"/>
          <w:iCs w:val="0"/>
          <w:color w:val="000000"/>
          <w:sz w:val="24"/>
          <w:szCs w:val="27"/>
        </w:rPr>
      </w:pPr>
    </w:p>
    <w:p w14:paraId="7728D266" w14:textId="54BA35AE" w:rsidR="00C03856" w:rsidRDefault="0009299D" w:rsidP="00C03856">
      <w:pPr>
        <w:pStyle w:val="BodyText"/>
        <w:spacing w:before="0" w:line="276" w:lineRule="auto"/>
      </w:pPr>
      <w:r>
        <w:t xml:space="preserve">The bedrock and alluvial aquifer system in the Air Force Research Laboratory (AFRL) area of Edwards Air Force Base (EAFB) in the Mojave Desert of California is geologically complex with structures </w:t>
      </w:r>
      <w:r w:rsidR="00357809">
        <w:t xml:space="preserve">and stratigraphy </w:t>
      </w:r>
      <w:r>
        <w:t>affecting groundwater flow. To understand how this complex geology affects groundwater flow and movement of contaminants, a three-dimensional hydrogeologic framework model (HFM) of the northern part of the AFRL was created</w:t>
      </w:r>
      <w:r w:rsidR="00A91DF2">
        <w:t xml:space="preserve">. </w:t>
      </w:r>
      <w:r w:rsidR="008619D3">
        <w:t>Interpretations of regional and local s</w:t>
      </w:r>
      <w:r w:rsidR="00686DA9">
        <w:t xml:space="preserve">urface geophysical </w:t>
      </w:r>
      <w:r w:rsidR="005555E8">
        <w:t>data</w:t>
      </w:r>
      <w:r w:rsidR="00686DA9">
        <w:t xml:space="preserve"> </w:t>
      </w:r>
      <w:r w:rsidR="008619D3">
        <w:t xml:space="preserve">constituted </w:t>
      </w:r>
      <w:r w:rsidR="00F540E7">
        <w:t>most of</w:t>
      </w:r>
      <w:r w:rsidR="008619D3">
        <w:t xml:space="preserve"> the input data for the HFM. </w:t>
      </w:r>
      <w:r w:rsidR="00690B17">
        <w:t>Specifically, b</w:t>
      </w:r>
      <w:r w:rsidR="00C03856">
        <w:t xml:space="preserve">etween 2015 and 2022, surface geophysical </w:t>
      </w:r>
      <w:r w:rsidR="008619D3">
        <w:t xml:space="preserve">investigations </w:t>
      </w:r>
      <w:r w:rsidR="00C03856">
        <w:t xml:space="preserve">using five surface geophysical </w:t>
      </w:r>
      <w:r w:rsidR="008619D3">
        <w:t xml:space="preserve">methods </w:t>
      </w:r>
      <w:r w:rsidR="00C03856">
        <w:t xml:space="preserve">were conducted by the </w:t>
      </w:r>
      <w:r w:rsidR="009B52FE">
        <w:t>U.S.</w:t>
      </w:r>
      <w:r w:rsidR="00C03856">
        <w:t xml:space="preserve"> Geological Survey</w:t>
      </w:r>
      <w:r w:rsidR="008619D3">
        <w:t xml:space="preserve"> at the AFRL</w:t>
      </w:r>
      <w:r w:rsidR="00C03856">
        <w:t xml:space="preserve">. The five </w:t>
      </w:r>
      <w:r w:rsidR="008619D3">
        <w:t xml:space="preserve">methods </w:t>
      </w:r>
      <w:r w:rsidR="00C03856">
        <w:t xml:space="preserve">included </w:t>
      </w:r>
      <w:r w:rsidR="008B120D">
        <w:t>(1)</w:t>
      </w:r>
      <w:r w:rsidR="00977F4C">
        <w:t xml:space="preserve"> </w:t>
      </w:r>
      <w:r w:rsidR="008619D3">
        <w:t xml:space="preserve">relative </w:t>
      </w:r>
      <w:r w:rsidR="00C03856">
        <w:t>gravity</w:t>
      </w:r>
      <w:r w:rsidR="008619D3">
        <w:t xml:space="preserve"> measurements</w:t>
      </w:r>
      <w:r w:rsidR="00C03856">
        <w:t xml:space="preserve">, </w:t>
      </w:r>
      <w:r w:rsidR="008B120D">
        <w:t xml:space="preserve">(2) </w:t>
      </w:r>
      <w:r w:rsidR="00C03856">
        <w:t>electrical resistivity tomography</w:t>
      </w:r>
      <w:r w:rsidR="008619D3">
        <w:t xml:space="preserve"> surveys</w:t>
      </w:r>
      <w:r w:rsidR="00C03856">
        <w:t xml:space="preserve">, </w:t>
      </w:r>
      <w:r w:rsidR="008B120D">
        <w:t xml:space="preserve">(3) </w:t>
      </w:r>
      <w:r w:rsidR="00C03856">
        <w:t>time</w:t>
      </w:r>
      <w:r w:rsidR="00977F4C">
        <w:t>-</w:t>
      </w:r>
      <w:r w:rsidR="00C03856">
        <w:t xml:space="preserve">domain electromagnetic surveys, </w:t>
      </w:r>
      <w:r w:rsidR="008B120D">
        <w:t xml:space="preserve">(4) </w:t>
      </w:r>
      <w:r w:rsidR="00C03856">
        <w:t xml:space="preserve">horizontal-to-vertical spectral ratio surveys, and </w:t>
      </w:r>
      <w:r w:rsidR="008B120D">
        <w:t xml:space="preserve">(5) </w:t>
      </w:r>
      <w:r w:rsidR="009D0B78">
        <w:t xml:space="preserve">a </w:t>
      </w:r>
      <w:r w:rsidR="00C03856">
        <w:t>seismic imaging</w:t>
      </w:r>
      <w:r w:rsidR="008619D3">
        <w:t xml:space="preserve"> survey</w:t>
      </w:r>
      <w:r w:rsidR="00C03856">
        <w:t xml:space="preserve">. </w:t>
      </w:r>
      <w:r w:rsidR="00977F4C">
        <w:t xml:space="preserve">Relative gravity measurements were used to </w:t>
      </w:r>
      <w:r w:rsidR="004121FA">
        <w:t xml:space="preserve">estimate </w:t>
      </w:r>
      <w:r w:rsidR="005555E8">
        <w:t>the</w:t>
      </w:r>
      <w:r w:rsidR="008619D3">
        <w:t xml:space="preserve"> d</w:t>
      </w:r>
      <w:r w:rsidR="00C03856">
        <w:t xml:space="preserve">epth-to-bedrock </w:t>
      </w:r>
      <w:r w:rsidR="004121FA">
        <w:t xml:space="preserve">in the region </w:t>
      </w:r>
      <w:r w:rsidR="00977F4C">
        <w:t xml:space="preserve">and </w:t>
      </w:r>
      <w:r w:rsidR="00C03856">
        <w:t xml:space="preserve">derive </w:t>
      </w:r>
      <w:r w:rsidR="00977F4C">
        <w:t xml:space="preserve">the </w:t>
      </w:r>
      <w:r w:rsidR="00C03856">
        <w:t xml:space="preserve">top of </w:t>
      </w:r>
      <w:r w:rsidR="00690B17">
        <w:t>bedrock</w:t>
      </w:r>
      <w:r w:rsidR="004121FA">
        <w:t xml:space="preserve"> unit, which</w:t>
      </w:r>
      <w:r w:rsidR="008619D3">
        <w:t xml:space="preserve"> represents the</w:t>
      </w:r>
      <w:r w:rsidR="00C03856">
        <w:t xml:space="preserve"> contact between the </w:t>
      </w:r>
      <w:r w:rsidR="00690B17">
        <w:t xml:space="preserve">bedrock </w:t>
      </w:r>
      <w:r w:rsidR="008619D3">
        <w:t xml:space="preserve">and </w:t>
      </w:r>
      <w:r w:rsidR="00F540E7">
        <w:t>alluvi</w:t>
      </w:r>
      <w:r w:rsidR="0051261A">
        <w:t>um</w:t>
      </w:r>
      <w:r w:rsidR="009D0B78">
        <w:t xml:space="preserve"> </w:t>
      </w:r>
      <w:r w:rsidR="00C03856">
        <w:t xml:space="preserve">hydrogeologic units. </w:t>
      </w:r>
      <w:r w:rsidR="00977F4C">
        <w:t>E</w:t>
      </w:r>
      <w:r w:rsidR="009D0B78">
        <w:t>lectrical resistivity tomography surveys, time</w:t>
      </w:r>
      <w:r w:rsidR="00977F4C">
        <w:t>-</w:t>
      </w:r>
      <w:r w:rsidR="009D0B78">
        <w:t xml:space="preserve">domain electromagnetic surveys, </w:t>
      </w:r>
      <w:r w:rsidR="00A91DF2">
        <w:t xml:space="preserve">horizontal-to-vertical spectral ratio surveys, </w:t>
      </w:r>
      <w:r w:rsidR="009D0B78">
        <w:t xml:space="preserve">and a seismic imaging survey were then used to locally evaluate the </w:t>
      </w:r>
      <w:r w:rsidR="00C03856">
        <w:t xml:space="preserve">top of the </w:t>
      </w:r>
      <w:r w:rsidR="002D3ED1">
        <w:t>bedrock</w:t>
      </w:r>
      <w:r w:rsidR="00B53CDC">
        <w:t xml:space="preserve">. These local evaluations refined </w:t>
      </w:r>
      <w:r w:rsidR="009D0B78">
        <w:t xml:space="preserve">the </w:t>
      </w:r>
      <w:r w:rsidR="00B53CDC">
        <w:t xml:space="preserve">geometry and </w:t>
      </w:r>
      <w:r w:rsidR="009D0B78">
        <w:t xml:space="preserve">depth </w:t>
      </w:r>
      <w:r w:rsidR="00B53CDC">
        <w:t>of the</w:t>
      </w:r>
      <w:r w:rsidR="005B27E3">
        <w:t xml:space="preserve"> top of the</w:t>
      </w:r>
      <w:r w:rsidR="00B53CDC">
        <w:t xml:space="preserve"> </w:t>
      </w:r>
      <w:r w:rsidR="00A91DF2">
        <w:t xml:space="preserve">bedrock </w:t>
      </w:r>
      <w:r w:rsidR="00B53CDC">
        <w:t>unit, and along with borehole lithology information, provided evidence for the presence of a zone of weathered bedrock above the b</w:t>
      </w:r>
      <w:r w:rsidR="00C81A0B">
        <w:t xml:space="preserve">edrock </w:t>
      </w:r>
      <w:r w:rsidR="00B53CDC">
        <w:t xml:space="preserve">unit, </w:t>
      </w:r>
      <w:r w:rsidR="006C1124">
        <w:t xml:space="preserve">which </w:t>
      </w:r>
      <w:r w:rsidR="00B53CDC">
        <w:t>could influence groundwater movement</w:t>
      </w:r>
      <w:r w:rsidR="005B27E3">
        <w:t>.</w:t>
      </w:r>
      <w:r w:rsidR="006C1124">
        <w:t xml:space="preserve"> </w:t>
      </w:r>
      <w:r w:rsidR="00B53CDC">
        <w:t>T</w:t>
      </w:r>
      <w:r w:rsidR="00C03856">
        <w:t xml:space="preserve">he </w:t>
      </w:r>
      <w:r w:rsidR="00B53CDC">
        <w:t xml:space="preserve">surface </w:t>
      </w:r>
      <w:r w:rsidR="00C03856">
        <w:t xml:space="preserve">geophysical </w:t>
      </w:r>
      <w:r w:rsidR="00B53CDC">
        <w:t xml:space="preserve">data </w:t>
      </w:r>
      <w:r w:rsidR="00B45A93">
        <w:t xml:space="preserve">were </w:t>
      </w:r>
      <w:r w:rsidR="00B53CDC">
        <w:t>also used in conjunction with groundwater-level data to identify</w:t>
      </w:r>
      <w:r w:rsidR="00F540E7">
        <w:t xml:space="preserve"> and define the geometry and extent of</w:t>
      </w:r>
      <w:r w:rsidR="00B53CDC">
        <w:t xml:space="preserve"> </w:t>
      </w:r>
      <w:r w:rsidR="002D3ED1">
        <w:t>several</w:t>
      </w:r>
      <w:r w:rsidR="00C03856">
        <w:t xml:space="preserve"> previously unmapped faults</w:t>
      </w:r>
      <w:r w:rsidR="00B53CDC">
        <w:t xml:space="preserve"> and </w:t>
      </w:r>
      <w:r w:rsidR="00F540E7">
        <w:t xml:space="preserve">potential </w:t>
      </w:r>
      <w:r w:rsidR="00B53CDC">
        <w:t xml:space="preserve">barriers </w:t>
      </w:r>
      <w:r w:rsidR="00A91DF2">
        <w:t xml:space="preserve">or conduits </w:t>
      </w:r>
      <w:r w:rsidR="00B53CDC">
        <w:t xml:space="preserve">to groundwater </w:t>
      </w:r>
      <w:r w:rsidR="00F540E7">
        <w:t>flow</w:t>
      </w:r>
      <w:r w:rsidR="00A91DF2">
        <w:t xml:space="preserve"> and transport</w:t>
      </w:r>
      <w:r w:rsidR="00B53CDC">
        <w:t>.</w:t>
      </w:r>
      <w:r w:rsidR="00C03856">
        <w:t xml:space="preserve"> </w:t>
      </w:r>
      <w:r w:rsidR="002D3ED1" w:rsidRPr="004D2B1D">
        <w:t>The</w:t>
      </w:r>
      <w:r w:rsidR="002D3ED1">
        <w:t xml:space="preserve"> resulting</w:t>
      </w:r>
      <w:r w:rsidR="002D3ED1" w:rsidRPr="004D2B1D">
        <w:t xml:space="preserve"> HFM </w:t>
      </w:r>
      <w:r w:rsidR="002D3ED1">
        <w:t>has</w:t>
      </w:r>
      <w:r w:rsidR="002D3ED1" w:rsidRPr="004D2B1D">
        <w:t xml:space="preserve"> </w:t>
      </w:r>
      <w:r w:rsidR="002D3ED1">
        <w:t>two-layers, alluvium</w:t>
      </w:r>
      <w:r w:rsidR="006C1124">
        <w:t>, which includes the zone of weathered bedrock</w:t>
      </w:r>
      <w:r w:rsidR="002D3ED1">
        <w:t xml:space="preserve">, </w:t>
      </w:r>
      <w:r w:rsidR="006C1124">
        <w:t xml:space="preserve">and bedrock, </w:t>
      </w:r>
      <w:r w:rsidR="002D3ED1">
        <w:t>and</w:t>
      </w:r>
      <w:r w:rsidR="002D3ED1" w:rsidRPr="004D2B1D">
        <w:t xml:space="preserve"> quantifies the geometry of the</w:t>
      </w:r>
      <w:r w:rsidR="002D3ED1">
        <w:t xml:space="preserve"> contact between the units </w:t>
      </w:r>
      <w:r w:rsidR="004F2403">
        <w:t>and</w:t>
      </w:r>
      <w:r w:rsidR="002D3ED1">
        <w:t xml:space="preserve"> the geometry and extent of </w:t>
      </w:r>
      <w:r w:rsidR="006C1124">
        <w:t xml:space="preserve">subsurface </w:t>
      </w:r>
      <w:r w:rsidR="002D3ED1">
        <w:t>structures and faults.</w:t>
      </w:r>
      <w:r w:rsidR="00A91DF2">
        <w:t xml:space="preserve"> </w:t>
      </w:r>
      <w:r w:rsidR="00C03856">
        <w:t>The HFM</w:t>
      </w:r>
      <w:r w:rsidR="00B53CDC">
        <w:t xml:space="preserve"> and the underlying surface geophysical data </w:t>
      </w:r>
      <w:r w:rsidR="00C03856">
        <w:t xml:space="preserve">can be used to evaluate groundwater </w:t>
      </w:r>
      <w:r w:rsidR="00B53CDC">
        <w:t xml:space="preserve">movement in </w:t>
      </w:r>
      <w:r w:rsidR="00C03856">
        <w:t>the AFRL and provide tool</w:t>
      </w:r>
      <w:r w:rsidR="004F2403">
        <w:t>s</w:t>
      </w:r>
      <w:r w:rsidR="00C03856">
        <w:t xml:space="preserve"> </w:t>
      </w:r>
      <w:r w:rsidR="004F2403">
        <w:t xml:space="preserve">that </w:t>
      </w:r>
      <w:r w:rsidR="00B53CDC">
        <w:t>stakeholders</w:t>
      </w:r>
      <w:r w:rsidR="00C03856">
        <w:t xml:space="preserve"> </w:t>
      </w:r>
      <w:r w:rsidR="004F2403">
        <w:t xml:space="preserve">could </w:t>
      </w:r>
      <w:r w:rsidR="00B53CDC">
        <w:t xml:space="preserve">use for groundwater remediation. </w:t>
      </w:r>
    </w:p>
    <w:p w14:paraId="24646EF4" w14:textId="77777777" w:rsidR="00690B17" w:rsidRDefault="00690B17" w:rsidP="00C03856">
      <w:pPr>
        <w:pStyle w:val="BodyText"/>
        <w:spacing w:before="0" w:line="276" w:lineRule="auto"/>
      </w:pPr>
    </w:p>
    <w:p w14:paraId="448C8301" w14:textId="44538FD6" w:rsidR="00AD6206" w:rsidRDefault="00AD6206" w:rsidP="00063944"/>
    <w:sectPr w:rsidR="00AD6206" w:rsidSect="007D1264">
      <w:headerReference w:type="default" r:id="rId11"/>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1B0B" w14:textId="77777777" w:rsidR="00F572D0" w:rsidRDefault="00F572D0">
      <w:r>
        <w:separator/>
      </w:r>
    </w:p>
  </w:endnote>
  <w:endnote w:type="continuationSeparator" w:id="0">
    <w:p w14:paraId="5C83C235" w14:textId="77777777" w:rsidR="00F572D0" w:rsidRDefault="00F5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36E5" w14:textId="77777777" w:rsidR="00F572D0" w:rsidRDefault="00F572D0">
      <w:r>
        <w:separator/>
      </w:r>
    </w:p>
  </w:footnote>
  <w:footnote w:type="continuationSeparator" w:id="0">
    <w:p w14:paraId="6150E981" w14:textId="77777777" w:rsidR="00F572D0" w:rsidRDefault="00F5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03265711">
    <w:abstractNumId w:val="0"/>
  </w:num>
  <w:num w:numId="2" w16cid:durableId="622082577">
    <w:abstractNumId w:val="4"/>
  </w:num>
  <w:num w:numId="3" w16cid:durableId="1172381062">
    <w:abstractNumId w:val="2"/>
  </w:num>
  <w:num w:numId="4" w16cid:durableId="1019354191">
    <w:abstractNumId w:val="1"/>
  </w:num>
  <w:num w:numId="5" w16cid:durableId="236406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63944"/>
    <w:rsid w:val="00070734"/>
    <w:rsid w:val="00081D58"/>
    <w:rsid w:val="00085A30"/>
    <w:rsid w:val="0009299D"/>
    <w:rsid w:val="000A0EBA"/>
    <w:rsid w:val="000A4E54"/>
    <w:rsid w:val="000B461E"/>
    <w:rsid w:val="000B4D19"/>
    <w:rsid w:val="000B4D3A"/>
    <w:rsid w:val="000C6977"/>
    <w:rsid w:val="000C6B69"/>
    <w:rsid w:val="000C71B5"/>
    <w:rsid w:val="000D220C"/>
    <w:rsid w:val="000E54A1"/>
    <w:rsid w:val="00101785"/>
    <w:rsid w:val="00111DB3"/>
    <w:rsid w:val="0014606F"/>
    <w:rsid w:val="00162FB9"/>
    <w:rsid w:val="00165E0F"/>
    <w:rsid w:val="001774A8"/>
    <w:rsid w:val="001828F1"/>
    <w:rsid w:val="00183D13"/>
    <w:rsid w:val="00185CCE"/>
    <w:rsid w:val="001961F2"/>
    <w:rsid w:val="001A22A9"/>
    <w:rsid w:val="001B6820"/>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3ED1"/>
    <w:rsid w:val="002D5F2D"/>
    <w:rsid w:val="002E6D62"/>
    <w:rsid w:val="00313033"/>
    <w:rsid w:val="00315347"/>
    <w:rsid w:val="00320865"/>
    <w:rsid w:val="003257AC"/>
    <w:rsid w:val="003262E2"/>
    <w:rsid w:val="00326CB5"/>
    <w:rsid w:val="00351941"/>
    <w:rsid w:val="00357809"/>
    <w:rsid w:val="0036234B"/>
    <w:rsid w:val="0036376A"/>
    <w:rsid w:val="00363FA4"/>
    <w:rsid w:val="00373095"/>
    <w:rsid w:val="00386CA0"/>
    <w:rsid w:val="003A6048"/>
    <w:rsid w:val="003B2B53"/>
    <w:rsid w:val="003C67F8"/>
    <w:rsid w:val="003D570C"/>
    <w:rsid w:val="003F0C8B"/>
    <w:rsid w:val="003F15F3"/>
    <w:rsid w:val="003F3BC8"/>
    <w:rsid w:val="003F3EA3"/>
    <w:rsid w:val="00405234"/>
    <w:rsid w:val="00410574"/>
    <w:rsid w:val="004115C6"/>
    <w:rsid w:val="004121FA"/>
    <w:rsid w:val="00420D17"/>
    <w:rsid w:val="00423189"/>
    <w:rsid w:val="00431A14"/>
    <w:rsid w:val="00433B52"/>
    <w:rsid w:val="004433B1"/>
    <w:rsid w:val="004502BE"/>
    <w:rsid w:val="00450F28"/>
    <w:rsid w:val="0045644D"/>
    <w:rsid w:val="00473784"/>
    <w:rsid w:val="00494CE5"/>
    <w:rsid w:val="00496413"/>
    <w:rsid w:val="004A6EC5"/>
    <w:rsid w:val="004B0FBD"/>
    <w:rsid w:val="004B3D2C"/>
    <w:rsid w:val="004D2B1D"/>
    <w:rsid w:val="004E0A6A"/>
    <w:rsid w:val="004F2403"/>
    <w:rsid w:val="004F2D85"/>
    <w:rsid w:val="00505745"/>
    <w:rsid w:val="005104D8"/>
    <w:rsid w:val="0051261A"/>
    <w:rsid w:val="00512A98"/>
    <w:rsid w:val="005150A7"/>
    <w:rsid w:val="00517FDD"/>
    <w:rsid w:val="00520802"/>
    <w:rsid w:val="005273B1"/>
    <w:rsid w:val="00532684"/>
    <w:rsid w:val="005523C4"/>
    <w:rsid w:val="005555E8"/>
    <w:rsid w:val="005658F8"/>
    <w:rsid w:val="005A2FDE"/>
    <w:rsid w:val="005B27E3"/>
    <w:rsid w:val="005B7337"/>
    <w:rsid w:val="005F10E4"/>
    <w:rsid w:val="005F4F87"/>
    <w:rsid w:val="005F7626"/>
    <w:rsid w:val="00617A12"/>
    <w:rsid w:val="006209D1"/>
    <w:rsid w:val="006227C6"/>
    <w:rsid w:val="006249A5"/>
    <w:rsid w:val="006373C2"/>
    <w:rsid w:val="00642523"/>
    <w:rsid w:val="00652E3B"/>
    <w:rsid w:val="0065334B"/>
    <w:rsid w:val="00670F5C"/>
    <w:rsid w:val="00686621"/>
    <w:rsid w:val="00686DA9"/>
    <w:rsid w:val="00690B17"/>
    <w:rsid w:val="006942F3"/>
    <w:rsid w:val="0069481A"/>
    <w:rsid w:val="006B3B19"/>
    <w:rsid w:val="006C0C21"/>
    <w:rsid w:val="006C1124"/>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7E0919"/>
    <w:rsid w:val="00802856"/>
    <w:rsid w:val="00802AF7"/>
    <w:rsid w:val="00820980"/>
    <w:rsid w:val="00824CBC"/>
    <w:rsid w:val="00824F17"/>
    <w:rsid w:val="0083199E"/>
    <w:rsid w:val="00835A17"/>
    <w:rsid w:val="0084265D"/>
    <w:rsid w:val="00860CC0"/>
    <w:rsid w:val="008619D3"/>
    <w:rsid w:val="008760F7"/>
    <w:rsid w:val="00876D3D"/>
    <w:rsid w:val="008809BD"/>
    <w:rsid w:val="00885C0A"/>
    <w:rsid w:val="008913E3"/>
    <w:rsid w:val="00893B9B"/>
    <w:rsid w:val="00895A4F"/>
    <w:rsid w:val="00896AD8"/>
    <w:rsid w:val="008A1228"/>
    <w:rsid w:val="008B120D"/>
    <w:rsid w:val="008C0DB3"/>
    <w:rsid w:val="008C3FC0"/>
    <w:rsid w:val="008C7B7B"/>
    <w:rsid w:val="008D06F4"/>
    <w:rsid w:val="008D49C1"/>
    <w:rsid w:val="008D6EC7"/>
    <w:rsid w:val="008E3A81"/>
    <w:rsid w:val="008E6BFA"/>
    <w:rsid w:val="008F6BFB"/>
    <w:rsid w:val="008F6C97"/>
    <w:rsid w:val="008F79C6"/>
    <w:rsid w:val="00910223"/>
    <w:rsid w:val="00913C16"/>
    <w:rsid w:val="00921FD1"/>
    <w:rsid w:val="009266C2"/>
    <w:rsid w:val="00933156"/>
    <w:rsid w:val="00933194"/>
    <w:rsid w:val="00936C93"/>
    <w:rsid w:val="00937A52"/>
    <w:rsid w:val="00944AC7"/>
    <w:rsid w:val="00955901"/>
    <w:rsid w:val="00955AFC"/>
    <w:rsid w:val="00966E83"/>
    <w:rsid w:val="00977F4C"/>
    <w:rsid w:val="00986569"/>
    <w:rsid w:val="009A2C24"/>
    <w:rsid w:val="009A6F85"/>
    <w:rsid w:val="009B52FE"/>
    <w:rsid w:val="009B6AC0"/>
    <w:rsid w:val="009C3320"/>
    <w:rsid w:val="009D0B78"/>
    <w:rsid w:val="009D61B3"/>
    <w:rsid w:val="009E1A32"/>
    <w:rsid w:val="00A05DFC"/>
    <w:rsid w:val="00A20E41"/>
    <w:rsid w:val="00A333C4"/>
    <w:rsid w:val="00A355F4"/>
    <w:rsid w:val="00A37124"/>
    <w:rsid w:val="00A53AA0"/>
    <w:rsid w:val="00A80F1F"/>
    <w:rsid w:val="00A845A9"/>
    <w:rsid w:val="00A91DF2"/>
    <w:rsid w:val="00AB051C"/>
    <w:rsid w:val="00AC4459"/>
    <w:rsid w:val="00AC795C"/>
    <w:rsid w:val="00AD0B2F"/>
    <w:rsid w:val="00AD6206"/>
    <w:rsid w:val="00AF55EB"/>
    <w:rsid w:val="00B04970"/>
    <w:rsid w:val="00B06FBE"/>
    <w:rsid w:val="00B30C2E"/>
    <w:rsid w:val="00B31E3D"/>
    <w:rsid w:val="00B370B6"/>
    <w:rsid w:val="00B45A93"/>
    <w:rsid w:val="00B53CDC"/>
    <w:rsid w:val="00B567E6"/>
    <w:rsid w:val="00B63A1E"/>
    <w:rsid w:val="00B77777"/>
    <w:rsid w:val="00B80D13"/>
    <w:rsid w:val="00B83488"/>
    <w:rsid w:val="00B85438"/>
    <w:rsid w:val="00BC6383"/>
    <w:rsid w:val="00BD1A8D"/>
    <w:rsid w:val="00BE7F1B"/>
    <w:rsid w:val="00BF1988"/>
    <w:rsid w:val="00C03856"/>
    <w:rsid w:val="00C04312"/>
    <w:rsid w:val="00C075A3"/>
    <w:rsid w:val="00C13DED"/>
    <w:rsid w:val="00C2643F"/>
    <w:rsid w:val="00C31166"/>
    <w:rsid w:val="00C37A05"/>
    <w:rsid w:val="00C41603"/>
    <w:rsid w:val="00C4251E"/>
    <w:rsid w:val="00C45BEF"/>
    <w:rsid w:val="00C46916"/>
    <w:rsid w:val="00C542A7"/>
    <w:rsid w:val="00C746BE"/>
    <w:rsid w:val="00C81A0B"/>
    <w:rsid w:val="00C96F7F"/>
    <w:rsid w:val="00CC63F4"/>
    <w:rsid w:val="00CD22DD"/>
    <w:rsid w:val="00CD53A0"/>
    <w:rsid w:val="00CE4CD8"/>
    <w:rsid w:val="00D20E5F"/>
    <w:rsid w:val="00D23AC1"/>
    <w:rsid w:val="00D32AF0"/>
    <w:rsid w:val="00D34D77"/>
    <w:rsid w:val="00D5002C"/>
    <w:rsid w:val="00D5412A"/>
    <w:rsid w:val="00D5590A"/>
    <w:rsid w:val="00D57E88"/>
    <w:rsid w:val="00D62DE9"/>
    <w:rsid w:val="00D7481D"/>
    <w:rsid w:val="00D75B4B"/>
    <w:rsid w:val="00DA3758"/>
    <w:rsid w:val="00DD5712"/>
    <w:rsid w:val="00DD61F2"/>
    <w:rsid w:val="00DE132C"/>
    <w:rsid w:val="00DE6F87"/>
    <w:rsid w:val="00DF3A44"/>
    <w:rsid w:val="00DF429A"/>
    <w:rsid w:val="00E1317B"/>
    <w:rsid w:val="00E1670A"/>
    <w:rsid w:val="00E16E03"/>
    <w:rsid w:val="00E2243D"/>
    <w:rsid w:val="00E271A0"/>
    <w:rsid w:val="00E32310"/>
    <w:rsid w:val="00E476A7"/>
    <w:rsid w:val="00E604A3"/>
    <w:rsid w:val="00E712D3"/>
    <w:rsid w:val="00E85EA4"/>
    <w:rsid w:val="00E920B5"/>
    <w:rsid w:val="00E94052"/>
    <w:rsid w:val="00EB0FA7"/>
    <w:rsid w:val="00EC2EC8"/>
    <w:rsid w:val="00ED79AD"/>
    <w:rsid w:val="00EE1A75"/>
    <w:rsid w:val="00EE7790"/>
    <w:rsid w:val="00F02168"/>
    <w:rsid w:val="00F363E4"/>
    <w:rsid w:val="00F540E7"/>
    <w:rsid w:val="00F54634"/>
    <w:rsid w:val="00F55B90"/>
    <w:rsid w:val="00F572D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link w:val="BodyTextChar"/>
    <w:qFormat/>
    <w:rsid w:val="00C03856"/>
    <w:pPr>
      <w:spacing w:before="120" w:line="480" w:lineRule="auto"/>
      <w:ind w:firstLine="720"/>
      <w:jc w:val="left"/>
    </w:pPr>
    <w:rPr>
      <w:rFonts w:eastAsia="Calibri"/>
    </w:rPr>
  </w:style>
  <w:style w:type="character" w:customStyle="1" w:styleId="BodyTextChar">
    <w:name w:val="BodyText Char"/>
    <w:link w:val="BodyText"/>
    <w:rsid w:val="00C03856"/>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PDocumentContentType" ma:contentTypeID="0x0101006BD571182E2C4DE7854527CFFCE1B0FE009F7A1B89D464874E824B68A3083A448A" ma:contentTypeVersion="1" ma:contentTypeDescription="Information Product Document Content Type" ma:contentTypeScope="" ma:versionID="ca7f68bad49ce2cf1358a6ddb930e6c1">
  <xsd:schema xmlns:xsd="http://www.w3.org/2001/XMLSchema" xmlns:xs="http://www.w3.org/2001/XMLSchema" xmlns:p="http://schemas.microsoft.com/office/2006/metadata/properties" xmlns:ns1="http://schemas.microsoft.com/sharepoint/v3" targetNamespace="http://schemas.microsoft.com/office/2006/metadata/properties" ma:root="true" ma:fieldsID="f3a9ba7d19b171ee53e1ab362c331adf" ns1:_="">
    <xsd:import namespace="http://schemas.microsoft.com/sharepoint/v3"/>
    <xsd:element name="properties">
      <xsd:complexType>
        <xsd:sequence>
          <xsd:element name="documentManagement">
            <xsd:complexType>
              <xsd:all>
                <xsd:element ref="ns1:DocumentType" minOccurs="0"/>
                <xsd:element ref="ns1:Docum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8" nillable="true" ma:displayName="Document Type" ma:default="" ma:format="Dropdown" ma:internalName="DocumentType">
      <xsd:simpleType>
        <xsd:restriction base="dms:Choice">
          <xsd:enumeration value="[Select]"/>
          <xsd:enumeration value="Author's original manuscript"/>
          <xsd:enumeration value="SPN edited manuscript"/>
          <xsd:enumeration value="Peer review"/>
          <xsd:enumeration value="Peer review reconciliation"/>
          <xsd:enumeration value="Final manuscript for Bureau approval"/>
          <xsd:enumeration value="Final BAO approved manuscript"/>
          <xsd:enumeration value="IPPA"/>
          <xsd:enumeration value="Accepted Manuscript (only .docx file)"/>
          <xsd:enumeration value="Other"/>
        </xsd:restriction>
      </xsd:simpleType>
    </xsd:element>
    <xsd:element name="DocumentDescription" ma:index="9" nillable="true" ma:displayName="Description" ma:internalName="Document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Type xmlns="http://schemas.microsoft.com/sharepoint/v3">Final BAO approved manuscript</DocumentType>
    <DocumentDescription xmlns="http://schemas.microsoft.com/sharepoint/v3">Need to address comments/edits and upload clean copy prior to dissemination.</DocumentDescription>
  </documentManagement>
</p:properties>
</file>

<file path=customXml/itemProps1.xml><?xml version="1.0" encoding="utf-8"?>
<ds:datastoreItem xmlns:ds="http://schemas.openxmlformats.org/officeDocument/2006/customXml" ds:itemID="{6FFE9FE4-593B-4725-9965-9B31A506698C}">
  <ds:schemaRefs>
    <ds:schemaRef ds:uri="http://schemas.microsoft.com/sharepoint/v3/contenttype/forms"/>
  </ds:schemaRefs>
</ds:datastoreItem>
</file>

<file path=customXml/itemProps2.xml><?xml version="1.0" encoding="utf-8"?>
<ds:datastoreItem xmlns:ds="http://schemas.openxmlformats.org/officeDocument/2006/customXml" ds:itemID="{2A2EC449-3BB3-4137-84AE-20023105B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customXml/itemProps4.xml><?xml version="1.0" encoding="utf-8"?>
<ds:datastoreItem xmlns:ds="http://schemas.openxmlformats.org/officeDocument/2006/customXml" ds:itemID="{8C9B6E12-576E-44F2-BD0A-059D00C37B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2652</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2022-12-21T16:36:00Z</dcterms:created>
  <dcterms:modified xsi:type="dcterms:W3CDTF">2022-12-21T16:36:00Z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0x0101006BD571182E2C4DE7854527CFFCE1B0FE009F7A1B89D464874E824B68A3083A448A</vt:lpwstr>
  </property>
</Properties>
</file>