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FEE5" w14:textId="54F297FA" w:rsidR="00D5590A" w:rsidRDefault="007077D6" w:rsidP="007077D6">
      <w:pPr>
        <w:pStyle w:val="SAGEEPheading"/>
        <w:spacing w:after="0"/>
        <w:rPr>
          <w:iCs w:val="0"/>
          <w:caps/>
          <w:kern w:val="32"/>
          <w:szCs w:val="32"/>
        </w:rPr>
      </w:pPr>
      <w:r w:rsidRPr="007077D6">
        <w:rPr>
          <w:iCs w:val="0"/>
          <w:caps/>
          <w:kern w:val="32"/>
          <w:szCs w:val="32"/>
        </w:rPr>
        <w:t xml:space="preserve">inverting seismic properties </w:t>
      </w:r>
      <w:r w:rsidR="00C6010B" w:rsidRPr="007077D6">
        <w:rPr>
          <w:iCs w:val="0"/>
          <w:caps/>
          <w:kern w:val="32"/>
          <w:szCs w:val="32"/>
        </w:rPr>
        <w:t>o</w:t>
      </w:r>
      <w:r w:rsidR="00C6010B">
        <w:rPr>
          <w:iCs w:val="0"/>
          <w:caps/>
          <w:kern w:val="32"/>
          <w:szCs w:val="32"/>
        </w:rPr>
        <w:t>f</w:t>
      </w:r>
      <w:r w:rsidR="00C6010B" w:rsidRPr="007077D6">
        <w:rPr>
          <w:iCs w:val="0"/>
          <w:caps/>
          <w:kern w:val="32"/>
          <w:szCs w:val="32"/>
        </w:rPr>
        <w:t xml:space="preserve"> </w:t>
      </w:r>
      <w:r w:rsidRPr="007077D6">
        <w:rPr>
          <w:iCs w:val="0"/>
          <w:caps/>
          <w:kern w:val="32"/>
          <w:szCs w:val="32"/>
        </w:rPr>
        <w:t>subsea permafrost zones using deep learning</w:t>
      </w:r>
      <w:r w:rsidR="00C6010B">
        <w:rPr>
          <w:iCs w:val="0"/>
          <w:caps/>
          <w:kern w:val="32"/>
          <w:szCs w:val="32"/>
        </w:rPr>
        <w:t>: lessons learn</w:t>
      </w:r>
      <w:r w:rsidR="00D809DE">
        <w:rPr>
          <w:iCs w:val="0"/>
          <w:caps/>
          <w:kern w:val="32"/>
          <w:szCs w:val="32"/>
        </w:rPr>
        <w:t>ed</w:t>
      </w:r>
      <w:r w:rsidR="00C6010B">
        <w:rPr>
          <w:iCs w:val="0"/>
          <w:caps/>
          <w:kern w:val="32"/>
          <w:szCs w:val="32"/>
        </w:rPr>
        <w:t xml:space="preserve"> from</w:t>
      </w:r>
      <w:r w:rsidR="00D809DE">
        <w:rPr>
          <w:iCs w:val="0"/>
          <w:caps/>
          <w:kern w:val="32"/>
          <w:szCs w:val="32"/>
        </w:rPr>
        <w:t xml:space="preserve"> four different domains.</w:t>
      </w:r>
      <w:r w:rsidR="00C6010B">
        <w:rPr>
          <w:iCs w:val="0"/>
          <w:caps/>
          <w:kern w:val="32"/>
          <w:szCs w:val="32"/>
        </w:rPr>
        <w:t xml:space="preserve"> </w:t>
      </w:r>
    </w:p>
    <w:p w14:paraId="4F420950" w14:textId="77777777" w:rsidR="00A148D9" w:rsidRPr="00944AC7" w:rsidRDefault="00A148D9" w:rsidP="007077D6">
      <w:pPr>
        <w:pStyle w:val="SAGEEPheading"/>
        <w:spacing w:after="0"/>
        <w:rPr>
          <w:b w:val="0"/>
          <w:bCs w:val="0"/>
          <w:color w:val="000000"/>
          <w:sz w:val="24"/>
          <w:szCs w:val="24"/>
        </w:rPr>
      </w:pPr>
    </w:p>
    <w:p w14:paraId="6A3DB23C" w14:textId="209E53C3" w:rsidR="00D5590A" w:rsidRPr="002A7148" w:rsidRDefault="007077D6" w:rsidP="00D5590A">
      <w:pPr>
        <w:pStyle w:val="SAGEEPheading"/>
        <w:spacing w:after="0"/>
        <w:rPr>
          <w:b w:val="0"/>
          <w:bCs w:val="0"/>
          <w:i/>
          <w:iCs w:val="0"/>
          <w:color w:val="000000"/>
          <w:sz w:val="24"/>
          <w:szCs w:val="24"/>
        </w:rPr>
      </w:pPr>
      <w:r w:rsidRPr="002A7148">
        <w:rPr>
          <w:b w:val="0"/>
          <w:bCs w:val="0"/>
          <w:i/>
          <w:iCs w:val="0"/>
          <w:color w:val="000000"/>
          <w:sz w:val="24"/>
          <w:szCs w:val="24"/>
        </w:rPr>
        <w:t>Jefferson Bustamante</w:t>
      </w:r>
      <w:r w:rsidR="00D5590A" w:rsidRPr="002A7148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 w:rsidRPr="002A7148">
        <w:rPr>
          <w:b w:val="0"/>
          <w:bCs w:val="0"/>
          <w:i/>
          <w:iCs w:val="0"/>
          <w:color w:val="000000"/>
          <w:sz w:val="24"/>
          <w:szCs w:val="24"/>
        </w:rPr>
        <w:t>Polyte</w:t>
      </w:r>
      <w:r w:rsidR="00A148D9" w:rsidRPr="002A7148">
        <w:rPr>
          <w:b w:val="0"/>
          <w:bCs w:val="0"/>
          <w:i/>
          <w:iCs w:val="0"/>
          <w:color w:val="000000"/>
          <w:sz w:val="24"/>
          <w:szCs w:val="24"/>
        </w:rPr>
        <w:t>chnique Montreal</w:t>
      </w:r>
      <w:r w:rsidR="00D5590A" w:rsidRPr="002A7148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 w:rsidR="00A148D9" w:rsidRPr="002A7148">
        <w:rPr>
          <w:b w:val="0"/>
          <w:bCs w:val="0"/>
          <w:i/>
          <w:iCs w:val="0"/>
          <w:color w:val="000000"/>
          <w:sz w:val="24"/>
          <w:szCs w:val="24"/>
        </w:rPr>
        <w:t>Montreal</w:t>
      </w:r>
      <w:r w:rsidR="00520802" w:rsidRPr="002A7148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 w:rsidR="00A148D9" w:rsidRPr="002A7148">
        <w:rPr>
          <w:b w:val="0"/>
          <w:bCs w:val="0"/>
          <w:i/>
          <w:iCs w:val="0"/>
          <w:color w:val="000000"/>
          <w:sz w:val="24"/>
          <w:szCs w:val="24"/>
        </w:rPr>
        <w:t>QC</w:t>
      </w:r>
      <w:r w:rsidR="00D5590A" w:rsidRPr="002A7148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 w:rsidR="00A148D9" w:rsidRPr="002A7148">
        <w:rPr>
          <w:b w:val="0"/>
          <w:bCs w:val="0"/>
          <w:i/>
          <w:iCs w:val="0"/>
          <w:color w:val="000000"/>
          <w:sz w:val="24"/>
          <w:szCs w:val="24"/>
        </w:rPr>
        <w:t>Canada</w:t>
      </w:r>
    </w:p>
    <w:p w14:paraId="4DC4590C" w14:textId="6B0740CB" w:rsidR="00D5590A" w:rsidRPr="002A7148" w:rsidRDefault="002C5FEC" w:rsidP="00D5590A">
      <w:pPr>
        <w:pStyle w:val="SAGEEPheading"/>
        <w:spacing w:after="0"/>
        <w:rPr>
          <w:b w:val="0"/>
          <w:bCs w:val="0"/>
          <w:i/>
          <w:iCs w:val="0"/>
          <w:color w:val="000000"/>
          <w:sz w:val="24"/>
          <w:szCs w:val="24"/>
        </w:rPr>
      </w:pPr>
      <w:r w:rsidRPr="002A7148">
        <w:rPr>
          <w:b w:val="0"/>
          <w:bCs w:val="0"/>
          <w:i/>
          <w:iCs w:val="0"/>
          <w:color w:val="000000"/>
          <w:sz w:val="24"/>
          <w:szCs w:val="24"/>
        </w:rPr>
        <w:t>Gabriel Fabien-Ouellet</w:t>
      </w:r>
      <w:r w:rsidR="00D5590A" w:rsidRPr="002A7148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 w:rsidRPr="002A7148">
        <w:rPr>
          <w:b w:val="0"/>
          <w:bCs w:val="0"/>
          <w:i/>
          <w:iCs w:val="0"/>
          <w:color w:val="000000"/>
          <w:sz w:val="24"/>
          <w:szCs w:val="24"/>
        </w:rPr>
        <w:t>Polytechnique Montreal, Montreal, QC, Canada</w:t>
      </w:r>
    </w:p>
    <w:p w14:paraId="104D8969" w14:textId="070A3F42" w:rsidR="00F54230" w:rsidRDefault="00F54230" w:rsidP="00D5590A">
      <w:pPr>
        <w:pStyle w:val="SAGEEPheading"/>
        <w:spacing w:after="0"/>
        <w:rPr>
          <w:b w:val="0"/>
          <w:bCs w:val="0"/>
          <w:i/>
          <w:iCs w:val="0"/>
          <w:color w:val="000000"/>
          <w:sz w:val="24"/>
          <w:szCs w:val="24"/>
          <w:lang w:val="en-CA"/>
        </w:rPr>
      </w:pPr>
      <w:r w:rsidRPr="00556088">
        <w:rPr>
          <w:b w:val="0"/>
          <w:bCs w:val="0"/>
          <w:i/>
          <w:iCs w:val="0"/>
          <w:color w:val="000000"/>
          <w:sz w:val="24"/>
          <w:szCs w:val="24"/>
          <w:lang w:val="en-CA"/>
        </w:rPr>
        <w:t>Mathieu</w:t>
      </w:r>
      <w:r w:rsidR="00517770" w:rsidRPr="00556088">
        <w:rPr>
          <w:b w:val="0"/>
          <w:bCs w:val="0"/>
          <w:i/>
          <w:iCs w:val="0"/>
          <w:color w:val="000000"/>
          <w:sz w:val="24"/>
          <w:szCs w:val="24"/>
          <w:lang w:val="en-CA"/>
        </w:rPr>
        <w:t xml:space="preserve"> J. Duchesne, </w:t>
      </w:r>
      <w:r w:rsidR="00556088" w:rsidRPr="00556088">
        <w:rPr>
          <w:b w:val="0"/>
          <w:bCs w:val="0"/>
          <w:i/>
          <w:iCs w:val="0"/>
          <w:color w:val="000000"/>
          <w:sz w:val="24"/>
          <w:szCs w:val="24"/>
          <w:lang w:val="en-CA"/>
        </w:rPr>
        <w:t>Geological Survey of</w:t>
      </w:r>
      <w:r w:rsidR="00556088">
        <w:rPr>
          <w:b w:val="0"/>
          <w:bCs w:val="0"/>
          <w:i/>
          <w:iCs w:val="0"/>
          <w:color w:val="000000"/>
          <w:sz w:val="24"/>
          <w:szCs w:val="24"/>
          <w:lang w:val="en-CA"/>
        </w:rPr>
        <w:t xml:space="preserve"> Canada, Quebec, QC, Ca</w:t>
      </w:r>
      <w:r w:rsidR="00877FB2">
        <w:rPr>
          <w:b w:val="0"/>
          <w:bCs w:val="0"/>
          <w:i/>
          <w:iCs w:val="0"/>
          <w:color w:val="000000"/>
          <w:sz w:val="24"/>
          <w:szCs w:val="24"/>
          <w:lang w:val="en-CA"/>
        </w:rPr>
        <w:t>nada</w:t>
      </w:r>
    </w:p>
    <w:p w14:paraId="2F2984B8" w14:textId="5D5732EC" w:rsidR="00877FB2" w:rsidRPr="00877FB2" w:rsidRDefault="00877FB2" w:rsidP="00D5590A">
      <w:pPr>
        <w:pStyle w:val="SAGEEPheading"/>
        <w:spacing w:after="0"/>
        <w:rPr>
          <w:b w:val="0"/>
          <w:bCs w:val="0"/>
          <w:i/>
          <w:iCs w:val="0"/>
          <w:color w:val="000000"/>
          <w:sz w:val="24"/>
          <w:szCs w:val="24"/>
          <w:lang w:val="en-CA"/>
        </w:rPr>
      </w:pPr>
      <w:r w:rsidRPr="00877FB2">
        <w:rPr>
          <w:b w:val="0"/>
          <w:bCs w:val="0"/>
          <w:i/>
          <w:iCs w:val="0"/>
          <w:color w:val="000000"/>
          <w:sz w:val="24"/>
          <w:szCs w:val="24"/>
          <w:lang w:val="en-CA"/>
        </w:rPr>
        <w:t>Amr Ibrahim, Polytechnique Montreal, Montreal, QC, Can</w:t>
      </w:r>
      <w:r>
        <w:rPr>
          <w:b w:val="0"/>
          <w:bCs w:val="0"/>
          <w:i/>
          <w:iCs w:val="0"/>
          <w:color w:val="000000"/>
          <w:sz w:val="24"/>
          <w:szCs w:val="24"/>
          <w:lang w:val="en-CA"/>
        </w:rPr>
        <w:t>ada</w:t>
      </w:r>
    </w:p>
    <w:p w14:paraId="156CC814" w14:textId="77777777" w:rsidR="00520802" w:rsidRPr="00877FB2" w:rsidRDefault="00520802" w:rsidP="00F02168">
      <w:pPr>
        <w:pStyle w:val="SAGEEPheading"/>
        <w:spacing w:after="0"/>
        <w:jc w:val="both"/>
        <w:rPr>
          <w:b w:val="0"/>
          <w:bCs w:val="0"/>
          <w:iCs w:val="0"/>
          <w:color w:val="000000"/>
          <w:sz w:val="24"/>
          <w:szCs w:val="27"/>
          <w:lang w:val="en-CA"/>
        </w:rPr>
      </w:pPr>
    </w:p>
    <w:p w14:paraId="448C8301" w14:textId="6DBFD064" w:rsidR="00AD6206" w:rsidRDefault="00923359" w:rsidP="005865E1">
      <w:r w:rsidRPr="00877FB2">
        <w:rPr>
          <w:lang w:val="en-CA"/>
        </w:rPr>
        <w:tab/>
      </w:r>
      <w:r w:rsidR="00426DE4">
        <w:t xml:space="preserve">Monitoring the state of </w:t>
      </w:r>
      <w:r w:rsidR="00F9395D">
        <w:t>permafrost</w:t>
      </w:r>
      <w:r w:rsidR="00426DE4">
        <w:t xml:space="preserve"> is of </w:t>
      </w:r>
      <w:r w:rsidR="00F9395D">
        <w:t>primer</w:t>
      </w:r>
      <w:r w:rsidR="00426DE4">
        <w:t xml:space="preserve"> importance for forecasting global warming. </w:t>
      </w:r>
      <w:r w:rsidR="00D5228C">
        <w:t>S</w:t>
      </w:r>
      <w:r w:rsidR="00426DE4">
        <w:t>ubsea permafrost</w:t>
      </w:r>
      <w:r w:rsidR="00F9395D">
        <w:t xml:space="preserve">, </w:t>
      </w:r>
      <w:r w:rsidR="00EA5887">
        <w:t xml:space="preserve">which </w:t>
      </w:r>
      <w:r w:rsidR="00F9395D">
        <w:t>can include intra-permafrost gas hydrates,</w:t>
      </w:r>
      <w:r w:rsidR="00EA5887">
        <w:t xml:space="preserve"> </w:t>
      </w:r>
      <w:r w:rsidR="00426DE4">
        <w:t xml:space="preserve">acts as a methane reservoir. </w:t>
      </w:r>
      <w:r w:rsidR="00EA5887">
        <w:t>However, with</w:t>
      </w:r>
      <w:r w:rsidR="00F9395D">
        <w:t xml:space="preserve"> the </w:t>
      </w:r>
      <w:r w:rsidR="00CC4C8B">
        <w:t>increased</w:t>
      </w:r>
      <w:r w:rsidR="00F9395D">
        <w:t xml:space="preserve"> </w:t>
      </w:r>
      <w:r w:rsidR="00426DE4">
        <w:t xml:space="preserve">temperatures </w:t>
      </w:r>
      <w:r w:rsidR="00F9395D">
        <w:t>associated with global warming</w:t>
      </w:r>
      <w:r w:rsidR="001312D1">
        <w:t>,</w:t>
      </w:r>
      <w:r w:rsidR="00F9395D">
        <w:t xml:space="preserve"> </w:t>
      </w:r>
      <w:r w:rsidR="00426DE4">
        <w:t>permafrost degradation</w:t>
      </w:r>
      <w:r w:rsidR="00F9395D">
        <w:t xml:space="preserve"> is accelerated</w:t>
      </w:r>
      <w:r w:rsidR="001312D1">
        <w:t>,</w:t>
      </w:r>
      <w:r w:rsidR="00F9395D">
        <w:t xml:space="preserve"> leading to the</w:t>
      </w:r>
      <w:r w:rsidR="00426DE4">
        <w:t xml:space="preserve"> emission of additional greenhouse gases</w:t>
      </w:r>
      <w:r w:rsidR="009D4A24">
        <w:t xml:space="preserve"> </w:t>
      </w:r>
      <w:r w:rsidR="00F9395D">
        <w:t>through a feedback effect</w:t>
      </w:r>
      <w:r w:rsidR="00426DE4">
        <w:t xml:space="preserve">. </w:t>
      </w:r>
      <w:r w:rsidR="00402794">
        <w:t>Since s</w:t>
      </w:r>
      <w:r w:rsidR="001900B6">
        <w:t>eismic wave velocities</w:t>
      </w:r>
      <w:r w:rsidR="00402794">
        <w:t xml:space="preserve"> </w:t>
      </w:r>
      <w:r w:rsidR="00AC62B3">
        <w:t xml:space="preserve">correlate to the ice content </w:t>
      </w:r>
      <w:r w:rsidR="00402794">
        <w:t>in the pore space of sediments</w:t>
      </w:r>
      <w:r w:rsidR="001900B6">
        <w:t>, seismic methods can detect ice-bearing or ice-bonded subsea permafrost</w:t>
      </w:r>
      <w:r w:rsidR="007E038F">
        <w:t xml:space="preserve"> and be used to map and monitor </w:t>
      </w:r>
      <w:r w:rsidR="00402794">
        <w:t>permafrost conditions</w:t>
      </w:r>
      <w:r w:rsidR="001900B6">
        <w:t>. However, although seismic methods can accurately map the lateral distribution of permafrost, they often fail to resolve its vertical distribution. On one side</w:t>
      </w:r>
      <w:r w:rsidR="001312D1">
        <w:t>,</w:t>
      </w:r>
      <w:r w:rsidR="001900B6">
        <w:t xml:space="preserve"> no critical refraction occurs from the velocity inversion at the base of the permafrost. </w:t>
      </w:r>
      <w:r w:rsidR="00402794">
        <w:t xml:space="preserve"> </w:t>
      </w:r>
      <w:r w:rsidR="001900B6">
        <w:t>On</w:t>
      </w:r>
      <w:r w:rsidR="00402794">
        <w:t xml:space="preserve"> </w:t>
      </w:r>
      <w:r w:rsidR="001900B6">
        <w:t>the other side</w:t>
      </w:r>
      <w:r w:rsidR="001312D1">
        <w:t>,</w:t>
      </w:r>
      <w:r w:rsidR="001900B6">
        <w:t xml:space="preserve"> the high impedance contrast between the air, the water column, and the frozen sediments acts as a leaky waveguide that traps seismic waves in the water column. As a result, high amplitude guided waves and multiples travelling in the waveguide hide early reflections with weaker amplitude</w:t>
      </w:r>
      <w:r w:rsidR="00B3492D">
        <w:t>,</w:t>
      </w:r>
      <w:r w:rsidR="001900B6">
        <w:t xml:space="preserve"> </w:t>
      </w:r>
      <w:r w:rsidR="00402794">
        <w:t>including the reflection coming</w:t>
      </w:r>
      <w:r w:rsidR="001900B6">
        <w:t xml:space="preserve"> from the base of the permafrost. This severe interference between wave arrivals hinders their separation before implementing a classical</w:t>
      </w:r>
      <w:r w:rsidR="00022D69">
        <w:t xml:space="preserve"> pre-stack or post-stack</w:t>
      </w:r>
      <w:r w:rsidR="001900B6">
        <w:t xml:space="preserve"> inversion</w:t>
      </w:r>
      <w:r w:rsidR="00D5228C">
        <w:t xml:space="preserve"> scheme</w:t>
      </w:r>
      <w:r w:rsidR="001900B6">
        <w:t>.</w:t>
      </w:r>
      <w:r w:rsidR="002F7FFE">
        <w:t xml:space="preserve"> </w:t>
      </w:r>
      <w:r w:rsidR="00B00C4F">
        <w:t xml:space="preserve">In this work, </w:t>
      </w:r>
      <w:r w:rsidR="003C7F2C">
        <w:t xml:space="preserve">a deep learning approach </w:t>
      </w:r>
      <w:r w:rsidR="004D7ED5">
        <w:t>is</w:t>
      </w:r>
      <w:r w:rsidR="003C7F2C">
        <w:t xml:space="preserve"> implemented for inverting seismic properties </w:t>
      </w:r>
      <w:r w:rsidR="004D7ED5">
        <w:t xml:space="preserve">of </w:t>
      </w:r>
      <w:r w:rsidR="003C7F2C">
        <w:t>subsea permafrost.</w:t>
      </w:r>
      <w:r w:rsidR="009E17D2">
        <w:t xml:space="preserve"> </w:t>
      </w:r>
      <w:r w:rsidR="00B00C4F">
        <w:t>Common</w:t>
      </w:r>
      <w:r w:rsidR="0075240F">
        <w:t xml:space="preserve"> </w:t>
      </w:r>
      <w:r w:rsidR="009E17D2">
        <w:t>seismic processing techniques convert the recorded seismic data in the</w:t>
      </w:r>
      <w:r w:rsidR="009E08D9">
        <w:t xml:space="preserve"> time offset</w:t>
      </w:r>
      <w:r w:rsidR="009E17D2">
        <w:t xml:space="preserve"> (t-x) domain into other domains to separate </w:t>
      </w:r>
      <w:r w:rsidR="00E67B5B">
        <w:t xml:space="preserve">different events like primaries, </w:t>
      </w:r>
      <w:proofErr w:type="gramStart"/>
      <w:r w:rsidR="00E67B5B">
        <w:t>multiples</w:t>
      </w:r>
      <w:proofErr w:type="gramEnd"/>
      <w:r w:rsidR="00E67B5B">
        <w:t xml:space="preserve"> and guides waves</w:t>
      </w:r>
      <w:r w:rsidR="009E17D2">
        <w:t>.</w:t>
      </w:r>
      <w:r w:rsidR="008946AD">
        <w:t xml:space="preserve"> </w:t>
      </w:r>
      <w:r w:rsidR="009062D8">
        <w:t>We test whether using different data transformations helps a neural network take advantage of the different wave types seen in the presence of subsea permafrost. We build four similar NN that have inputs in a different domain: time-offset (t-x), Radon (</w:t>
      </w:r>
      <w:r w:rsidR="009062D8">
        <w:rPr>
          <w:rFonts w:ascii="Cambria Math" w:hAnsi="Cambria Math" w:cs="Cambria Math"/>
          <w:color w:val="4D5156"/>
          <w:sz w:val="21"/>
          <w:szCs w:val="21"/>
          <w:shd w:val="clear" w:color="auto" w:fill="FFFFFF"/>
        </w:rPr>
        <w:t>𝜏</w:t>
      </w:r>
      <w:r w:rsidR="009062D8">
        <w:t xml:space="preserve"> -p), frequency-phase velocity (f-c) or frequency-Radon (f-p)). Each NN returns the P- and S-wave velocities and the inverse quality factor (1/Q). </w:t>
      </w:r>
      <w:r w:rsidR="00D13E21">
        <w:t>We trained the four NNs using 36000 synthetic samples built using simplified tabular models</w:t>
      </w:r>
      <w:r w:rsidR="00D5228C">
        <w:t>,</w:t>
      </w:r>
      <w:r w:rsidR="00D13E21">
        <w:t xml:space="preserve"> representative of permafrost conditions found </w:t>
      </w:r>
      <w:r w:rsidR="00DA31F5">
        <w:t>Canadian Beaufort Sea</w:t>
      </w:r>
      <w:r w:rsidR="00D13E21">
        <w:t xml:space="preserve">. We evaluated the </w:t>
      </w:r>
      <w:r w:rsidR="00925DDE">
        <w:t xml:space="preserve">performance of the </w:t>
      </w:r>
      <w:r w:rsidR="00D13E21">
        <w:t xml:space="preserve">NNs on synthetic 1D models and calculated the L1 and L2 norm of the errors. </w:t>
      </w:r>
      <w:r w:rsidR="00D13E21" w:rsidRPr="00F67DDB">
        <w:t xml:space="preserve">The NN with inputs in the </w:t>
      </w:r>
      <w:r w:rsidR="00694611" w:rsidRPr="00F67DDB">
        <w:rPr>
          <w:rFonts w:ascii="Cambria Math" w:hAnsi="Cambria Math" w:cs="Cambria Math"/>
          <w:color w:val="4D5156"/>
          <w:sz w:val="21"/>
          <w:szCs w:val="21"/>
          <w:shd w:val="clear" w:color="auto" w:fill="FFFFFF"/>
        </w:rPr>
        <w:t>𝜏</w:t>
      </w:r>
      <w:r w:rsidR="00D13E21" w:rsidRPr="00F67DDB">
        <w:t xml:space="preserve">-p domain provides the lowest L1 norm error for </w:t>
      </w:r>
      <w:proofErr w:type="spellStart"/>
      <w:r w:rsidR="00D13E21" w:rsidRPr="00F67DDB">
        <w:t>Vp</w:t>
      </w:r>
      <w:proofErr w:type="spellEnd"/>
      <w:r w:rsidR="00D13E21" w:rsidRPr="00F67DDB">
        <w:t xml:space="preserve"> and 1/Q, while the lowest L1 norm error for inverting Vs is found in the NN with inputs in the (t-x) domain. Similarly, the </w:t>
      </w:r>
      <w:r w:rsidR="00133281" w:rsidRPr="00F67DDB">
        <w:rPr>
          <w:rFonts w:ascii="Cambria Math" w:hAnsi="Cambria Math" w:cs="Cambria Math"/>
          <w:color w:val="4D5156"/>
          <w:sz w:val="21"/>
          <w:szCs w:val="21"/>
          <w:shd w:val="clear" w:color="auto" w:fill="FFFFFF"/>
        </w:rPr>
        <w:t>𝜏</w:t>
      </w:r>
      <w:r w:rsidR="00D13E21" w:rsidRPr="00F67DDB">
        <w:t xml:space="preserve">-p NN provides the lower L2 norm for </w:t>
      </w:r>
      <w:proofErr w:type="spellStart"/>
      <w:r w:rsidR="00D13E21" w:rsidRPr="00F67DDB">
        <w:t>Vp</w:t>
      </w:r>
      <w:proofErr w:type="spellEnd"/>
      <w:r w:rsidR="00D13E21" w:rsidRPr="00F67DDB">
        <w:t xml:space="preserve">, Vs and 1/Q. Furthermore, we evaluated the NNs on synthetic data built on a 2D </w:t>
      </w:r>
      <w:r w:rsidR="00925DDE" w:rsidRPr="00F67DDB">
        <w:t>permafrost wedge model</w:t>
      </w:r>
      <w:r w:rsidR="00D13E21" w:rsidRPr="00F67DDB">
        <w:t>. Here, the L</w:t>
      </w:r>
      <w:r w:rsidR="00503069" w:rsidRPr="00F67DDB">
        <w:t>2</w:t>
      </w:r>
      <w:r w:rsidR="00D13E21" w:rsidRPr="00F67DDB">
        <w:t xml:space="preserve"> norm of the </w:t>
      </w:r>
      <w:proofErr w:type="spellStart"/>
      <w:r w:rsidR="00D13E21" w:rsidRPr="00F67DDB">
        <w:t>Vp</w:t>
      </w:r>
      <w:proofErr w:type="spellEnd"/>
      <w:r w:rsidR="00D13E21" w:rsidRPr="00F67DDB">
        <w:t xml:space="preserve"> errors was lower using a NN with f-p inputs.  The lower Vs L</w:t>
      </w:r>
      <w:r w:rsidR="00656F55" w:rsidRPr="00F67DDB">
        <w:t>2</w:t>
      </w:r>
      <w:r w:rsidR="00D13E21" w:rsidRPr="00F67DDB">
        <w:t xml:space="preserve"> error was obtained using a NN trained with </w:t>
      </w:r>
      <w:r w:rsidR="00745EB9" w:rsidRPr="00F67DDB">
        <w:rPr>
          <w:rFonts w:ascii="Cambria Math" w:hAnsi="Cambria Math" w:cs="Cambria Math"/>
          <w:color w:val="4D5156"/>
          <w:sz w:val="21"/>
          <w:szCs w:val="21"/>
          <w:shd w:val="clear" w:color="auto" w:fill="FFFFFF"/>
        </w:rPr>
        <w:t>f</w:t>
      </w:r>
      <w:r w:rsidR="00D13E21" w:rsidRPr="00F67DDB">
        <w:t>-p inputs, and the lower 1/Q L</w:t>
      </w:r>
      <w:r w:rsidR="00776424" w:rsidRPr="00F67DDB">
        <w:t>2</w:t>
      </w:r>
      <w:r w:rsidR="00D13E21" w:rsidRPr="00F67DDB">
        <w:t xml:space="preserve"> error using the NN trained in the t-x domain.</w:t>
      </w:r>
      <w:r w:rsidR="00C71462" w:rsidRPr="00F67DDB">
        <w:t xml:space="preserve"> Although </w:t>
      </w:r>
      <w:r w:rsidR="003209DC" w:rsidRPr="00F67DDB">
        <w:t xml:space="preserve">the resulting models </w:t>
      </w:r>
      <w:r w:rsidR="00C71462" w:rsidRPr="00F67DDB">
        <w:t xml:space="preserve">differ, </w:t>
      </w:r>
      <w:r w:rsidR="009D0987" w:rsidRPr="00F67DDB">
        <w:t>the inversion</w:t>
      </w:r>
      <w:r w:rsidR="00056538" w:rsidRPr="00F67DDB">
        <w:t xml:space="preserve"> accuracy</w:t>
      </w:r>
      <w:r w:rsidR="009D0987" w:rsidRPr="00F67DDB">
        <w:t xml:space="preserve"> is relatively high</w:t>
      </w:r>
      <w:r w:rsidR="00E02F93" w:rsidRPr="00F67DDB">
        <w:t>,</w:t>
      </w:r>
      <w:r w:rsidR="009D0987" w:rsidRPr="00F67DDB">
        <w:t xml:space="preserve"> </w:t>
      </w:r>
      <w:r w:rsidR="00002EB6" w:rsidRPr="00F67DDB">
        <w:t xml:space="preserve">with </w:t>
      </w:r>
      <w:r w:rsidR="009D0987" w:rsidRPr="00F67DDB">
        <w:t>error</w:t>
      </w:r>
      <w:r w:rsidR="00053414" w:rsidRPr="00F67DDB">
        <w:t>s</w:t>
      </w:r>
      <w:r w:rsidR="007C79EF" w:rsidRPr="00F67DDB">
        <w:t xml:space="preserve"> lower than 10% for the 1D </w:t>
      </w:r>
      <w:r w:rsidR="00297E12" w:rsidRPr="00F67DDB">
        <w:t xml:space="preserve">models </w:t>
      </w:r>
      <w:r w:rsidR="007C79EF" w:rsidRPr="00F67DDB">
        <w:t>and</w:t>
      </w:r>
      <w:r w:rsidR="00E02F93" w:rsidRPr="00F67DDB">
        <w:t xml:space="preserve"> </w:t>
      </w:r>
      <w:r w:rsidR="00053414" w:rsidRPr="00F67DDB">
        <w:t>1</w:t>
      </w:r>
      <w:r w:rsidR="001F13C1" w:rsidRPr="00F67DDB">
        <w:t>8</w:t>
      </w:r>
      <w:r w:rsidR="00053414" w:rsidRPr="00F67DDB">
        <w:t xml:space="preserve">% for the 2D </w:t>
      </w:r>
      <w:r w:rsidR="00297E12" w:rsidRPr="00F67DDB">
        <w:t>models</w:t>
      </w:r>
      <w:r w:rsidR="00053414" w:rsidRPr="00F67DDB">
        <w:t>.</w:t>
      </w:r>
      <w:r w:rsidR="00D13E21" w:rsidRPr="00F67DDB">
        <w:t xml:space="preserve"> </w:t>
      </w:r>
      <w:r w:rsidR="00A75C7B" w:rsidRPr="00F67DDB">
        <w:t>We found</w:t>
      </w:r>
      <w:r w:rsidR="00743DD9" w:rsidRPr="00F67DDB">
        <w:t xml:space="preserve"> </w:t>
      </w:r>
      <w:r w:rsidR="003E559F" w:rsidRPr="00F67DDB">
        <w:t>that NNs trained with different input domains will accentuate distinct</w:t>
      </w:r>
      <w:r w:rsidR="00925DDE" w:rsidRPr="00F67DDB">
        <w:t xml:space="preserve"> permafrost</w:t>
      </w:r>
      <w:r w:rsidR="003E559F" w:rsidRPr="00F67DDB">
        <w:t xml:space="preserve"> features during the training.</w:t>
      </w:r>
      <w:r w:rsidR="009F488A">
        <w:t xml:space="preserve"> </w:t>
      </w:r>
      <w:r w:rsidR="00587A5D" w:rsidRPr="00587A5D">
        <w:t xml:space="preserve">Therefore, a combined analysis of the individual outputs can further improve the </w:t>
      </w:r>
      <w:r w:rsidR="00637AA6">
        <w:t>accuracy</w:t>
      </w:r>
      <w:r w:rsidR="00587A5D" w:rsidRPr="00587A5D">
        <w:t xml:space="preserve"> of the output model. In fact, after taking a simple average of the 2D models</w:t>
      </w:r>
      <w:r w:rsidR="007B5AB5">
        <w:t xml:space="preserve"> obtained</w:t>
      </w:r>
      <w:r w:rsidR="00587A5D" w:rsidRPr="00587A5D">
        <w:t xml:space="preserve">, the wedge-shaped structure is better recovered. Finally, we evaluated our NNs using seismic data recorded on the </w:t>
      </w:r>
      <w:r w:rsidR="007B5AB5">
        <w:t xml:space="preserve">continental shelf of the </w:t>
      </w:r>
      <w:r w:rsidR="00587A5D" w:rsidRPr="00587A5D">
        <w:t xml:space="preserve">Beaufort Sea. We found that the average results from the NNs agree with previous studies of permafrost distribution in the </w:t>
      </w:r>
      <w:r w:rsidR="007B5AB5">
        <w:t>study area</w:t>
      </w:r>
      <w:r w:rsidR="00587A5D" w:rsidRPr="00587A5D">
        <w:t>.</w:t>
      </w:r>
      <w:r w:rsidR="008E6D68">
        <w:t xml:space="preserve"> </w:t>
      </w:r>
      <w:r w:rsidR="007B5AB5">
        <w:t>Finally, o</w:t>
      </w:r>
      <w:r w:rsidR="00A75C7B">
        <w:t xml:space="preserve">ur </w:t>
      </w:r>
      <w:r w:rsidR="008E6D68">
        <w:t>result</w:t>
      </w:r>
      <w:r w:rsidR="007B5AB5">
        <w:t>s</w:t>
      </w:r>
      <w:r w:rsidR="008E6D68">
        <w:t xml:space="preserve"> </w:t>
      </w:r>
      <w:r w:rsidR="0038533C">
        <w:t>suggest</w:t>
      </w:r>
      <w:r w:rsidR="008E6D68">
        <w:t xml:space="preserve"> that </w:t>
      </w:r>
      <w:r w:rsidR="000E3CF2">
        <w:t xml:space="preserve">the deep-learning </w:t>
      </w:r>
      <w:r w:rsidR="008E6D68">
        <w:t>approach is suitable for</w:t>
      </w:r>
      <w:r w:rsidR="0038533C">
        <w:t xml:space="preserve"> </w:t>
      </w:r>
      <w:r w:rsidR="007B5AB5">
        <w:t>mapping subsea permafrost distribution on a large scale in cost-effective manner</w:t>
      </w:r>
      <w:r w:rsidR="007C19E8">
        <w:t>.</w:t>
      </w:r>
    </w:p>
    <w:sectPr w:rsidR="00AD6206" w:rsidSect="007D1264">
      <w:headerReference w:type="default" r:id="rId8"/>
      <w:type w:val="continuous"/>
      <w:pgSz w:w="12240" w:h="15840" w:code="1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7C67" w14:textId="77777777" w:rsidR="002406F4" w:rsidRDefault="002406F4">
      <w:r>
        <w:separator/>
      </w:r>
    </w:p>
  </w:endnote>
  <w:endnote w:type="continuationSeparator" w:id="0">
    <w:p w14:paraId="027D5639" w14:textId="77777777" w:rsidR="002406F4" w:rsidRDefault="0024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3ABB" w14:textId="77777777" w:rsidR="002406F4" w:rsidRDefault="002406F4">
      <w:r>
        <w:separator/>
      </w:r>
    </w:p>
  </w:footnote>
  <w:footnote w:type="continuationSeparator" w:id="0">
    <w:p w14:paraId="3D88F515" w14:textId="77777777" w:rsidR="002406F4" w:rsidRDefault="0024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C484" w14:textId="1A67B61D" w:rsidR="007B3000" w:rsidRPr="000C6977" w:rsidRDefault="007B3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220"/>
    <w:multiLevelType w:val="hybridMultilevel"/>
    <w:tmpl w:val="F3C4350A"/>
    <w:lvl w:ilvl="0" w:tplc="4CF6E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255D3"/>
    <w:multiLevelType w:val="hybridMultilevel"/>
    <w:tmpl w:val="A72CE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C3577"/>
    <w:multiLevelType w:val="hybridMultilevel"/>
    <w:tmpl w:val="B8C4CE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6F6ECF"/>
    <w:multiLevelType w:val="hybridMultilevel"/>
    <w:tmpl w:val="83469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B3431C"/>
    <w:multiLevelType w:val="hybridMultilevel"/>
    <w:tmpl w:val="96BA09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5011675">
    <w:abstractNumId w:val="0"/>
  </w:num>
  <w:num w:numId="2" w16cid:durableId="2051032532">
    <w:abstractNumId w:val="4"/>
  </w:num>
  <w:num w:numId="3" w16cid:durableId="246118424">
    <w:abstractNumId w:val="2"/>
  </w:num>
  <w:num w:numId="4" w16cid:durableId="419452940">
    <w:abstractNumId w:val="1"/>
  </w:num>
  <w:num w:numId="5" w16cid:durableId="978874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13"/>
    <w:rsid w:val="0000168A"/>
    <w:rsid w:val="00002EB6"/>
    <w:rsid w:val="00003B7B"/>
    <w:rsid w:val="000227D1"/>
    <w:rsid w:val="00022D69"/>
    <w:rsid w:val="00035959"/>
    <w:rsid w:val="0004535A"/>
    <w:rsid w:val="00046CA1"/>
    <w:rsid w:val="00053414"/>
    <w:rsid w:val="00053E4D"/>
    <w:rsid w:val="00056100"/>
    <w:rsid w:val="00056538"/>
    <w:rsid w:val="000635BA"/>
    <w:rsid w:val="00070369"/>
    <w:rsid w:val="00070734"/>
    <w:rsid w:val="00081D58"/>
    <w:rsid w:val="00085A30"/>
    <w:rsid w:val="000A0EBA"/>
    <w:rsid w:val="000A4E54"/>
    <w:rsid w:val="000B461E"/>
    <w:rsid w:val="000B4D19"/>
    <w:rsid w:val="000B4D3A"/>
    <w:rsid w:val="000C6977"/>
    <w:rsid w:val="000C6B69"/>
    <w:rsid w:val="000C71B5"/>
    <w:rsid w:val="000D220C"/>
    <w:rsid w:val="000E3CF2"/>
    <w:rsid w:val="000E54A1"/>
    <w:rsid w:val="000F4046"/>
    <w:rsid w:val="00101785"/>
    <w:rsid w:val="00112588"/>
    <w:rsid w:val="0011646F"/>
    <w:rsid w:val="001312D1"/>
    <w:rsid w:val="00133281"/>
    <w:rsid w:val="00133F12"/>
    <w:rsid w:val="00135A5A"/>
    <w:rsid w:val="0014606F"/>
    <w:rsid w:val="00162FB9"/>
    <w:rsid w:val="00165E0F"/>
    <w:rsid w:val="001774A8"/>
    <w:rsid w:val="001828F1"/>
    <w:rsid w:val="00183D13"/>
    <w:rsid w:val="00185CCE"/>
    <w:rsid w:val="001900B6"/>
    <w:rsid w:val="001961F2"/>
    <w:rsid w:val="00197491"/>
    <w:rsid w:val="001A22A9"/>
    <w:rsid w:val="001C20C6"/>
    <w:rsid w:val="001E087C"/>
    <w:rsid w:val="001E17E0"/>
    <w:rsid w:val="001E6B08"/>
    <w:rsid w:val="001F13C1"/>
    <w:rsid w:val="00200495"/>
    <w:rsid w:val="0020469F"/>
    <w:rsid w:val="00210465"/>
    <w:rsid w:val="00213A19"/>
    <w:rsid w:val="00216467"/>
    <w:rsid w:val="00223DD7"/>
    <w:rsid w:val="002406F4"/>
    <w:rsid w:val="00250EBA"/>
    <w:rsid w:val="00254AB7"/>
    <w:rsid w:val="002613F2"/>
    <w:rsid w:val="0026175B"/>
    <w:rsid w:val="002656C6"/>
    <w:rsid w:val="002713BC"/>
    <w:rsid w:val="00272F31"/>
    <w:rsid w:val="0027514E"/>
    <w:rsid w:val="00277BAA"/>
    <w:rsid w:val="00292A6E"/>
    <w:rsid w:val="00297E12"/>
    <w:rsid w:val="002A266D"/>
    <w:rsid w:val="002A7148"/>
    <w:rsid w:val="002C2221"/>
    <w:rsid w:val="002C2496"/>
    <w:rsid w:val="002C5FEC"/>
    <w:rsid w:val="002C6B13"/>
    <w:rsid w:val="002D0C14"/>
    <w:rsid w:val="002D5F2D"/>
    <w:rsid w:val="002E347B"/>
    <w:rsid w:val="002E6D62"/>
    <w:rsid w:val="002F7FFE"/>
    <w:rsid w:val="00313033"/>
    <w:rsid w:val="003209DC"/>
    <w:rsid w:val="003257AC"/>
    <w:rsid w:val="003262E2"/>
    <w:rsid w:val="00326CB5"/>
    <w:rsid w:val="003335F7"/>
    <w:rsid w:val="003449E1"/>
    <w:rsid w:val="00351941"/>
    <w:rsid w:val="00351C55"/>
    <w:rsid w:val="0036376A"/>
    <w:rsid w:val="00363FA4"/>
    <w:rsid w:val="0038533C"/>
    <w:rsid w:val="00386CA0"/>
    <w:rsid w:val="003A6048"/>
    <w:rsid w:val="003B2B53"/>
    <w:rsid w:val="003C67F8"/>
    <w:rsid w:val="003C7F2C"/>
    <w:rsid w:val="003D0691"/>
    <w:rsid w:val="003D570C"/>
    <w:rsid w:val="003E559F"/>
    <w:rsid w:val="003F0001"/>
    <w:rsid w:val="003F0C8B"/>
    <w:rsid w:val="003F15F3"/>
    <w:rsid w:val="003F3BC8"/>
    <w:rsid w:val="003F3EA3"/>
    <w:rsid w:val="00402794"/>
    <w:rsid w:val="00405234"/>
    <w:rsid w:val="00410574"/>
    <w:rsid w:val="004115C6"/>
    <w:rsid w:val="004142C7"/>
    <w:rsid w:val="00420D17"/>
    <w:rsid w:val="00423189"/>
    <w:rsid w:val="00426DE4"/>
    <w:rsid w:val="00431A14"/>
    <w:rsid w:val="00433B52"/>
    <w:rsid w:val="00437357"/>
    <w:rsid w:val="004433B1"/>
    <w:rsid w:val="004502BE"/>
    <w:rsid w:val="00450F28"/>
    <w:rsid w:val="00473784"/>
    <w:rsid w:val="00494CE5"/>
    <w:rsid w:val="00496413"/>
    <w:rsid w:val="004A6EC5"/>
    <w:rsid w:val="004B0FBD"/>
    <w:rsid w:val="004B3334"/>
    <w:rsid w:val="004B3D2C"/>
    <w:rsid w:val="004B53CD"/>
    <w:rsid w:val="004C66C9"/>
    <w:rsid w:val="004D042A"/>
    <w:rsid w:val="004D1DC1"/>
    <w:rsid w:val="004D7ED5"/>
    <w:rsid w:val="004E0A6A"/>
    <w:rsid w:val="004F2D85"/>
    <w:rsid w:val="005002D9"/>
    <w:rsid w:val="00503069"/>
    <w:rsid w:val="00505745"/>
    <w:rsid w:val="005104D8"/>
    <w:rsid w:val="00512A98"/>
    <w:rsid w:val="005150A7"/>
    <w:rsid w:val="00517770"/>
    <w:rsid w:val="00517FDD"/>
    <w:rsid w:val="00520802"/>
    <w:rsid w:val="00520F1D"/>
    <w:rsid w:val="005273B1"/>
    <w:rsid w:val="00532684"/>
    <w:rsid w:val="00533F70"/>
    <w:rsid w:val="005523C4"/>
    <w:rsid w:val="00556088"/>
    <w:rsid w:val="005658F8"/>
    <w:rsid w:val="0057515B"/>
    <w:rsid w:val="005865E1"/>
    <w:rsid w:val="00587A5D"/>
    <w:rsid w:val="005A2FDE"/>
    <w:rsid w:val="005A3131"/>
    <w:rsid w:val="005B7337"/>
    <w:rsid w:val="005C2A56"/>
    <w:rsid w:val="005E1201"/>
    <w:rsid w:val="005F10E4"/>
    <w:rsid w:val="005F4F87"/>
    <w:rsid w:val="005F7626"/>
    <w:rsid w:val="00605690"/>
    <w:rsid w:val="00617A12"/>
    <w:rsid w:val="006209D1"/>
    <w:rsid w:val="006227C6"/>
    <w:rsid w:val="006249A5"/>
    <w:rsid w:val="006373C2"/>
    <w:rsid w:val="00637AA6"/>
    <w:rsid w:val="00642523"/>
    <w:rsid w:val="00652E3B"/>
    <w:rsid w:val="00656F55"/>
    <w:rsid w:val="006629CA"/>
    <w:rsid w:val="00670F5C"/>
    <w:rsid w:val="006942F3"/>
    <w:rsid w:val="00694611"/>
    <w:rsid w:val="0069481A"/>
    <w:rsid w:val="00695DB1"/>
    <w:rsid w:val="006B3B19"/>
    <w:rsid w:val="006C0135"/>
    <w:rsid w:val="006C0C21"/>
    <w:rsid w:val="006C13F3"/>
    <w:rsid w:val="006C6E9C"/>
    <w:rsid w:val="006D01EF"/>
    <w:rsid w:val="006D1C69"/>
    <w:rsid w:val="006D5994"/>
    <w:rsid w:val="006E120B"/>
    <w:rsid w:val="006E2671"/>
    <w:rsid w:val="006F2FA3"/>
    <w:rsid w:val="006F45A4"/>
    <w:rsid w:val="006F6764"/>
    <w:rsid w:val="007077D6"/>
    <w:rsid w:val="00711866"/>
    <w:rsid w:val="00712470"/>
    <w:rsid w:val="00714ABB"/>
    <w:rsid w:val="007156D0"/>
    <w:rsid w:val="00725347"/>
    <w:rsid w:val="00732724"/>
    <w:rsid w:val="0073408A"/>
    <w:rsid w:val="00743DD9"/>
    <w:rsid w:val="00745EB9"/>
    <w:rsid w:val="0075240F"/>
    <w:rsid w:val="007563AD"/>
    <w:rsid w:val="00757D0C"/>
    <w:rsid w:val="00770047"/>
    <w:rsid w:val="00776424"/>
    <w:rsid w:val="007800BF"/>
    <w:rsid w:val="00783355"/>
    <w:rsid w:val="007917F8"/>
    <w:rsid w:val="00793A2C"/>
    <w:rsid w:val="007B3000"/>
    <w:rsid w:val="007B5AB5"/>
    <w:rsid w:val="007B6C2A"/>
    <w:rsid w:val="007C19E8"/>
    <w:rsid w:val="007C79EF"/>
    <w:rsid w:val="007D09EF"/>
    <w:rsid w:val="007D1264"/>
    <w:rsid w:val="007D6DDF"/>
    <w:rsid w:val="007E038F"/>
    <w:rsid w:val="00802856"/>
    <w:rsid w:val="00802AF7"/>
    <w:rsid w:val="00812374"/>
    <w:rsid w:val="00820980"/>
    <w:rsid w:val="00824CBC"/>
    <w:rsid w:val="00824F17"/>
    <w:rsid w:val="0083199E"/>
    <w:rsid w:val="00835A17"/>
    <w:rsid w:val="0084265D"/>
    <w:rsid w:val="00874AD4"/>
    <w:rsid w:val="008760F7"/>
    <w:rsid w:val="00876D3D"/>
    <w:rsid w:val="00877FB2"/>
    <w:rsid w:val="008809BD"/>
    <w:rsid w:val="00885C0A"/>
    <w:rsid w:val="008913E3"/>
    <w:rsid w:val="00893B9B"/>
    <w:rsid w:val="008946AD"/>
    <w:rsid w:val="00895A4F"/>
    <w:rsid w:val="00896AD8"/>
    <w:rsid w:val="008A1228"/>
    <w:rsid w:val="008A6111"/>
    <w:rsid w:val="008C0DB3"/>
    <w:rsid w:val="008C3FC0"/>
    <w:rsid w:val="008C44C7"/>
    <w:rsid w:val="008C7B7B"/>
    <w:rsid w:val="008D06F4"/>
    <w:rsid w:val="008D49C1"/>
    <w:rsid w:val="008D6EC7"/>
    <w:rsid w:val="008E3793"/>
    <w:rsid w:val="008E3A81"/>
    <w:rsid w:val="008E6BFA"/>
    <w:rsid w:val="008E6D68"/>
    <w:rsid w:val="008F6BFB"/>
    <w:rsid w:val="008F6C97"/>
    <w:rsid w:val="008F79C6"/>
    <w:rsid w:val="009062D8"/>
    <w:rsid w:val="00910223"/>
    <w:rsid w:val="00921FD1"/>
    <w:rsid w:val="00923359"/>
    <w:rsid w:val="00925DDE"/>
    <w:rsid w:val="009266C2"/>
    <w:rsid w:val="00933156"/>
    <w:rsid w:val="00933194"/>
    <w:rsid w:val="00936C93"/>
    <w:rsid w:val="00937A52"/>
    <w:rsid w:val="00944AC7"/>
    <w:rsid w:val="00955901"/>
    <w:rsid w:val="00955AFC"/>
    <w:rsid w:val="00966E83"/>
    <w:rsid w:val="00972770"/>
    <w:rsid w:val="00986569"/>
    <w:rsid w:val="009A2C24"/>
    <w:rsid w:val="009A6F85"/>
    <w:rsid w:val="009B3495"/>
    <w:rsid w:val="009B592E"/>
    <w:rsid w:val="009B6AC0"/>
    <w:rsid w:val="009C3320"/>
    <w:rsid w:val="009D0987"/>
    <w:rsid w:val="009D4A24"/>
    <w:rsid w:val="009D61B3"/>
    <w:rsid w:val="009E08D9"/>
    <w:rsid w:val="009E17D2"/>
    <w:rsid w:val="009E1A32"/>
    <w:rsid w:val="009F488A"/>
    <w:rsid w:val="009F5215"/>
    <w:rsid w:val="00A05DFC"/>
    <w:rsid w:val="00A148D9"/>
    <w:rsid w:val="00A20E41"/>
    <w:rsid w:val="00A333C4"/>
    <w:rsid w:val="00A355F4"/>
    <w:rsid w:val="00A37124"/>
    <w:rsid w:val="00A41598"/>
    <w:rsid w:val="00A53AA0"/>
    <w:rsid w:val="00A64B82"/>
    <w:rsid w:val="00A67C3E"/>
    <w:rsid w:val="00A75C7B"/>
    <w:rsid w:val="00A80F1F"/>
    <w:rsid w:val="00A82DDC"/>
    <w:rsid w:val="00A845A9"/>
    <w:rsid w:val="00A948AB"/>
    <w:rsid w:val="00AB051C"/>
    <w:rsid w:val="00AC4459"/>
    <w:rsid w:val="00AC62B3"/>
    <w:rsid w:val="00AD0B2F"/>
    <w:rsid w:val="00AD6206"/>
    <w:rsid w:val="00AF55EB"/>
    <w:rsid w:val="00B00C4F"/>
    <w:rsid w:val="00B04970"/>
    <w:rsid w:val="00B06FBE"/>
    <w:rsid w:val="00B170D4"/>
    <w:rsid w:val="00B21C23"/>
    <w:rsid w:val="00B30C2E"/>
    <w:rsid w:val="00B31E3D"/>
    <w:rsid w:val="00B3492D"/>
    <w:rsid w:val="00B36987"/>
    <w:rsid w:val="00B370B6"/>
    <w:rsid w:val="00B4147C"/>
    <w:rsid w:val="00B567E6"/>
    <w:rsid w:val="00B602CB"/>
    <w:rsid w:val="00B63A1E"/>
    <w:rsid w:val="00B77777"/>
    <w:rsid w:val="00B80D13"/>
    <w:rsid w:val="00B83488"/>
    <w:rsid w:val="00B85438"/>
    <w:rsid w:val="00B934BC"/>
    <w:rsid w:val="00B977C1"/>
    <w:rsid w:val="00B97DF9"/>
    <w:rsid w:val="00BB65F0"/>
    <w:rsid w:val="00BC6383"/>
    <w:rsid w:val="00BD07C6"/>
    <w:rsid w:val="00BE39BB"/>
    <w:rsid w:val="00BE44AD"/>
    <w:rsid w:val="00BE7F1B"/>
    <w:rsid w:val="00BF1988"/>
    <w:rsid w:val="00C04312"/>
    <w:rsid w:val="00C075A3"/>
    <w:rsid w:val="00C13DED"/>
    <w:rsid w:val="00C2643F"/>
    <w:rsid w:val="00C31166"/>
    <w:rsid w:val="00C36159"/>
    <w:rsid w:val="00C37A05"/>
    <w:rsid w:val="00C41603"/>
    <w:rsid w:val="00C45BEF"/>
    <w:rsid w:val="00C46916"/>
    <w:rsid w:val="00C542A7"/>
    <w:rsid w:val="00C6010B"/>
    <w:rsid w:val="00C71462"/>
    <w:rsid w:val="00C746BE"/>
    <w:rsid w:val="00C7781B"/>
    <w:rsid w:val="00C87CB4"/>
    <w:rsid w:val="00C9039A"/>
    <w:rsid w:val="00C96F7F"/>
    <w:rsid w:val="00CA4B93"/>
    <w:rsid w:val="00CA65AA"/>
    <w:rsid w:val="00CB0D2E"/>
    <w:rsid w:val="00CC4C8B"/>
    <w:rsid w:val="00CC63F4"/>
    <w:rsid w:val="00CD22DD"/>
    <w:rsid w:val="00CD53A0"/>
    <w:rsid w:val="00CE175B"/>
    <w:rsid w:val="00CE18B9"/>
    <w:rsid w:val="00CE2E6D"/>
    <w:rsid w:val="00CE4CD8"/>
    <w:rsid w:val="00CE6787"/>
    <w:rsid w:val="00D13E21"/>
    <w:rsid w:val="00D23AC1"/>
    <w:rsid w:val="00D25ED1"/>
    <w:rsid w:val="00D32AF0"/>
    <w:rsid w:val="00D34D77"/>
    <w:rsid w:val="00D5228C"/>
    <w:rsid w:val="00D5412A"/>
    <w:rsid w:val="00D5590A"/>
    <w:rsid w:val="00D57E88"/>
    <w:rsid w:val="00D608AF"/>
    <w:rsid w:val="00D62DE9"/>
    <w:rsid w:val="00D7481D"/>
    <w:rsid w:val="00D75B4B"/>
    <w:rsid w:val="00D809DE"/>
    <w:rsid w:val="00DA31F5"/>
    <w:rsid w:val="00DA3758"/>
    <w:rsid w:val="00DC7670"/>
    <w:rsid w:val="00DD5712"/>
    <w:rsid w:val="00DD61F2"/>
    <w:rsid w:val="00DE6F87"/>
    <w:rsid w:val="00DF3A44"/>
    <w:rsid w:val="00DF429A"/>
    <w:rsid w:val="00E02F93"/>
    <w:rsid w:val="00E12E43"/>
    <w:rsid w:val="00E1670A"/>
    <w:rsid w:val="00E16829"/>
    <w:rsid w:val="00E16E03"/>
    <w:rsid w:val="00E2243D"/>
    <w:rsid w:val="00E271A0"/>
    <w:rsid w:val="00E32310"/>
    <w:rsid w:val="00E476A7"/>
    <w:rsid w:val="00E573EE"/>
    <w:rsid w:val="00E602B2"/>
    <w:rsid w:val="00E604A3"/>
    <w:rsid w:val="00E67B5B"/>
    <w:rsid w:val="00E712D3"/>
    <w:rsid w:val="00E85EA4"/>
    <w:rsid w:val="00E94052"/>
    <w:rsid w:val="00EA5887"/>
    <w:rsid w:val="00EB0FA7"/>
    <w:rsid w:val="00EC2EC8"/>
    <w:rsid w:val="00ED79AD"/>
    <w:rsid w:val="00EE7790"/>
    <w:rsid w:val="00F02168"/>
    <w:rsid w:val="00F02526"/>
    <w:rsid w:val="00F12EE7"/>
    <w:rsid w:val="00F363E4"/>
    <w:rsid w:val="00F54230"/>
    <w:rsid w:val="00F54634"/>
    <w:rsid w:val="00F55B90"/>
    <w:rsid w:val="00F61FC8"/>
    <w:rsid w:val="00F62C04"/>
    <w:rsid w:val="00F640CC"/>
    <w:rsid w:val="00F67DDB"/>
    <w:rsid w:val="00F81F50"/>
    <w:rsid w:val="00F828A0"/>
    <w:rsid w:val="00F857D1"/>
    <w:rsid w:val="00F9395D"/>
    <w:rsid w:val="00F95E74"/>
    <w:rsid w:val="00F96733"/>
    <w:rsid w:val="00FA5E4D"/>
    <w:rsid w:val="00FB21A7"/>
    <w:rsid w:val="00FB5B1A"/>
    <w:rsid w:val="00FB6DE6"/>
    <w:rsid w:val="00FC1FD3"/>
    <w:rsid w:val="00FC6AE2"/>
    <w:rsid w:val="00FE2AA1"/>
    <w:rsid w:val="00FE7691"/>
    <w:rsid w:val="00FF2426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2D5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spacing w:before="100" w:beforeAutospacing="1" w:after="24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pPr>
      <w:keepNext/>
      <w:spacing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1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sz w:val="21"/>
    </w:rPr>
  </w:style>
  <w:style w:type="paragraph" w:styleId="Heading6">
    <w:name w:val="heading 6"/>
    <w:basedOn w:val="Normal"/>
    <w:next w:val="Normal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right" w:pos="6639"/>
      </w:tabs>
      <w:outlineLvl w:val="5"/>
    </w:pPr>
    <w:rPr>
      <w:sz w:val="49"/>
    </w:rPr>
  </w:style>
  <w:style w:type="paragraph" w:styleId="Heading7">
    <w:name w:val="heading 7"/>
    <w:basedOn w:val="Normal"/>
    <w:next w:val="Normal"/>
    <w:pPr>
      <w:keepNext/>
      <w:tabs>
        <w:tab w:val="right" w:pos="6639"/>
      </w:tabs>
      <w:ind w:left="2092"/>
      <w:outlineLvl w:val="6"/>
    </w:pPr>
    <w:rPr>
      <w:sz w:val="49"/>
      <w:u w:val="single"/>
    </w:rPr>
  </w:style>
  <w:style w:type="paragraph" w:styleId="Heading8">
    <w:name w:val="heading 8"/>
    <w:basedOn w:val="Normal"/>
    <w:next w:val="Normal"/>
    <w:pPr>
      <w:keepNext/>
      <w:tabs>
        <w:tab w:val="left" w:pos="2160"/>
        <w:tab w:val="right" w:pos="6639"/>
      </w:tabs>
      <w:outlineLvl w:val="7"/>
    </w:pPr>
    <w:rPr>
      <w:sz w:val="4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AGEEPauthors">
    <w:name w:val="SAGEEP authors"/>
    <w:basedOn w:val="Normal"/>
    <w:pPr>
      <w:spacing w:after="480"/>
      <w:jc w:val="center"/>
    </w:pPr>
    <w:rPr>
      <w:i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AGEEPtext">
    <w:name w:val="SAGEEP text"/>
    <w:basedOn w:val="Normal"/>
    <w:pPr>
      <w:ind w:firstLine="720"/>
    </w:pPr>
  </w:style>
  <w:style w:type="paragraph" w:customStyle="1" w:styleId="SAGEEPreference">
    <w:name w:val="SAGEEP reference"/>
    <w:basedOn w:val="SAGEEPtext"/>
    <w:pPr>
      <w:ind w:left="720" w:hanging="720"/>
      <w:jc w:val="left"/>
    </w:pPr>
  </w:style>
  <w:style w:type="paragraph" w:customStyle="1" w:styleId="SAGEEPtitle">
    <w:name w:val="SAGEEP title"/>
    <w:basedOn w:val="Heading1"/>
  </w:style>
  <w:style w:type="paragraph" w:customStyle="1" w:styleId="SAGEEPheading">
    <w:name w:val="SAGEEP heading"/>
    <w:basedOn w:val="Heading2"/>
  </w:style>
  <w:style w:type="paragraph" w:customStyle="1" w:styleId="SAGEEPsubheading">
    <w:name w:val="SAGEEP subheading"/>
    <w:basedOn w:val="Heading3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AGEEPfigure">
    <w:name w:val="SAGEEP figure"/>
    <w:basedOn w:val="SAGEEPtext"/>
    <w:pPr>
      <w:ind w:firstLine="0"/>
      <w:jc w:val="left"/>
    </w:pPr>
    <w:rPr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F3EA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F3EA3"/>
  </w:style>
  <w:style w:type="character" w:customStyle="1" w:styleId="CommentSubjectChar">
    <w:name w:val="Comment Subject Char"/>
    <w:basedOn w:val="CommentTextChar"/>
    <w:link w:val="CommentSubject"/>
    <w:rsid w:val="003F3EA3"/>
  </w:style>
  <w:style w:type="paragraph" w:styleId="Revision">
    <w:name w:val="Revision"/>
    <w:hidden/>
    <w:uiPriority w:val="99"/>
    <w:semiHidden/>
    <w:rsid w:val="00165E0F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2523"/>
    <w:rPr>
      <w:color w:val="605E5C"/>
      <w:shd w:val="clear" w:color="auto" w:fill="E1DFDD"/>
    </w:rPr>
  </w:style>
  <w:style w:type="table" w:styleId="TableGrid">
    <w:name w:val="Table Grid"/>
    <w:basedOn w:val="TableNormal"/>
    <w:rsid w:val="00E16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FEB5-1B99-4CFB-B67F-23DA5B2D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SAGEEP Abstract Template</vt:lpstr>
    </vt:vector>
  </TitlesOfParts>
  <Manager/>
  <Company/>
  <LinksUpToDate>false</LinksUpToDate>
  <CharactersWithSpaces>4171</CharactersWithSpaces>
  <SharedDoc>false</SharedDoc>
  <HLinks>
    <vt:vector size="36" baseType="variant">
      <vt:variant>
        <vt:i4>3276802</vt:i4>
      </vt:variant>
      <vt:variant>
        <vt:i4>9</vt:i4>
      </vt:variant>
      <vt:variant>
        <vt:i4>0</vt:i4>
      </vt:variant>
      <vt:variant>
        <vt:i4>5</vt:i4>
      </vt:variant>
      <vt:variant>
        <vt:lpwstr>mailto:aparseki@uwyo.edu</vt:lpwstr>
      </vt:variant>
      <vt:variant>
        <vt:lpwstr/>
      </vt:variant>
      <vt:variant>
        <vt:i4>2228327</vt:i4>
      </vt:variant>
      <vt:variant>
        <vt:i4>6</vt:i4>
      </vt:variant>
      <vt:variant>
        <vt:i4>0</vt:i4>
      </vt:variant>
      <vt:variant>
        <vt:i4>5</vt:i4>
      </vt:variant>
      <vt:variant>
        <vt:lpwstr>https://enengs.memberclicks.net/sageep-2018-sessions-abstracts</vt:lpwstr>
      </vt:variant>
      <vt:variant>
        <vt:lpwstr/>
      </vt:variant>
      <vt:variant>
        <vt:i4>2621550</vt:i4>
      </vt:variant>
      <vt:variant>
        <vt:i4>3</vt:i4>
      </vt:variant>
      <vt:variant>
        <vt:i4>0</vt:i4>
      </vt:variant>
      <vt:variant>
        <vt:i4>5</vt:i4>
      </vt:variant>
      <vt:variant>
        <vt:lpwstr>http://www.adobe.com/products/acrobat/adobepdf.html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https://www.xcdsystem.com/sageep/abstract/index.cfm?ID=EFE4e5i</vt:lpwstr>
      </vt:variant>
      <vt:variant>
        <vt:lpwstr/>
      </vt:variant>
      <vt:variant>
        <vt:i4>5898318</vt:i4>
      </vt:variant>
      <vt:variant>
        <vt:i4>3</vt:i4>
      </vt:variant>
      <vt:variant>
        <vt:i4>0</vt:i4>
      </vt:variant>
      <vt:variant>
        <vt:i4>5</vt:i4>
      </vt:variant>
      <vt:variant>
        <vt:lpwstr>http://www.eegs.org/</vt:lpwstr>
      </vt:variant>
      <vt:variant>
        <vt:lpwstr/>
      </vt:variant>
      <vt:variant>
        <vt:i4>5898318</vt:i4>
      </vt:variant>
      <vt:variant>
        <vt:i4>0</vt:i4>
      </vt:variant>
      <vt:variant>
        <vt:i4>0</vt:i4>
      </vt:variant>
      <vt:variant>
        <vt:i4>5</vt:i4>
      </vt:variant>
      <vt:variant>
        <vt:lpwstr>http://www.eegs.org/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SAGEEP Abstract Template</dc:title>
  <dc:subject/>
  <dc:creator/>
  <cp:keywords>EEGS, SAGEEP</cp:keywords>
  <cp:lastModifiedBy/>
  <cp:revision>1</cp:revision>
  <dcterms:created xsi:type="dcterms:W3CDTF">2022-12-20T18:49:00Z</dcterms:created>
  <dcterms:modified xsi:type="dcterms:W3CDTF">2022-12-20T18:49:00Z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c2721c5ffa55a3899f9862d3bcb4006886e6986878a83b588801b83809301dc2</vt:lpwstr>
  </property>
</Properties>
</file>