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3DF9" w:rsidRDefault="00957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OF GEOPHYSICAL METHODS FOR MAPPING AQUIFERS: A STUDY AT THE UNIVERSITY OF MISSISSIPPI FIELD STATION</w:t>
      </w:r>
    </w:p>
    <w:p w14:paraId="00000002" w14:textId="77777777" w:rsidR="00533DF9" w:rsidRDefault="00533DF9">
      <w:pPr>
        <w:spacing w:after="0" w:line="240" w:lineRule="auto"/>
        <w:rPr>
          <w:rFonts w:ascii="Times New Roman" w:eastAsia="Times New Roman" w:hAnsi="Times New Roman" w:cs="Times New Roman"/>
          <w:color w:val="000000"/>
          <w:sz w:val="24"/>
          <w:szCs w:val="24"/>
        </w:rPr>
      </w:pPr>
    </w:p>
    <w:p w14:paraId="00000003" w14:textId="77777777" w:rsidR="00533DF9" w:rsidRDefault="00957A1D">
      <w:pPr>
        <w:spacing w:after="0" w:line="240" w:lineRule="auto"/>
        <w:jc w:val="center"/>
        <w:rPr>
          <w:i/>
        </w:rPr>
      </w:pPr>
      <w:r>
        <w:rPr>
          <w:rFonts w:ascii="Times New Roman" w:eastAsia="Times New Roman" w:hAnsi="Times New Roman" w:cs="Times New Roman"/>
          <w:i/>
          <w:sz w:val="24"/>
          <w:szCs w:val="24"/>
        </w:rPr>
        <w:t xml:space="preserve">Elsie </w:t>
      </w:r>
      <w:proofErr w:type="spellStart"/>
      <w:r>
        <w:rPr>
          <w:rFonts w:ascii="Times New Roman" w:eastAsia="Times New Roman" w:hAnsi="Times New Roman" w:cs="Times New Roman"/>
          <w:i/>
          <w:sz w:val="24"/>
          <w:szCs w:val="24"/>
        </w:rPr>
        <w:t>Buskes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Leti</w:t>
      </w:r>
      <w:proofErr w:type="spellEnd"/>
      <w:r>
        <w:rPr>
          <w:rFonts w:ascii="Times New Roman" w:eastAsia="Times New Roman" w:hAnsi="Times New Roman" w:cs="Times New Roman"/>
          <w:i/>
          <w:sz w:val="24"/>
          <w:szCs w:val="24"/>
        </w:rPr>
        <w:t xml:space="preserve"> T. </w:t>
      </w:r>
      <w:proofErr w:type="spellStart"/>
      <w:r>
        <w:rPr>
          <w:rFonts w:ascii="Times New Roman" w:eastAsia="Times New Roman" w:hAnsi="Times New Roman" w:cs="Times New Roman"/>
          <w:i/>
          <w:sz w:val="24"/>
          <w:szCs w:val="24"/>
        </w:rPr>
        <w:t>Wodajo</w:t>
      </w:r>
      <w:proofErr w:type="spellEnd"/>
      <w:r>
        <w:rPr>
          <w:rFonts w:ascii="Times New Roman" w:eastAsia="Times New Roman" w:hAnsi="Times New Roman" w:cs="Times New Roman"/>
          <w:i/>
          <w:sz w:val="24"/>
          <w:szCs w:val="24"/>
        </w:rPr>
        <w:t xml:space="preserve">, Md Lal </w:t>
      </w:r>
      <w:proofErr w:type="spellStart"/>
      <w:r>
        <w:rPr>
          <w:rFonts w:ascii="Times New Roman" w:eastAsia="Times New Roman" w:hAnsi="Times New Roman" w:cs="Times New Roman"/>
          <w:i/>
          <w:sz w:val="24"/>
          <w:szCs w:val="24"/>
        </w:rPr>
        <w:t>Mamud</w:t>
      </w:r>
      <w:proofErr w:type="spellEnd"/>
      <w:r>
        <w:rPr>
          <w:rFonts w:ascii="Times New Roman" w:eastAsia="Times New Roman" w:hAnsi="Times New Roman" w:cs="Times New Roman"/>
          <w:i/>
          <w:sz w:val="24"/>
          <w:szCs w:val="24"/>
        </w:rPr>
        <w:t>, and Craig J. Hickey</w:t>
      </w:r>
    </w:p>
    <w:p w14:paraId="00000004" w14:textId="77777777" w:rsidR="00533DF9" w:rsidRDefault="00957A1D">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National Center for Physical Acoustics, </w:t>
      </w:r>
    </w:p>
    <w:p w14:paraId="00000005" w14:textId="77777777" w:rsidR="00533DF9" w:rsidRDefault="00957A1D">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University of Mississippi, University MS, USA</w:t>
      </w:r>
    </w:p>
    <w:p w14:paraId="00000006" w14:textId="77777777" w:rsidR="00533DF9" w:rsidRDefault="00533DF9">
      <w:pPr>
        <w:spacing w:after="0"/>
        <w:jc w:val="center"/>
        <w:rPr>
          <w:rFonts w:ascii="Times New Roman" w:eastAsia="Times New Roman" w:hAnsi="Times New Roman" w:cs="Times New Roman"/>
          <w:i/>
          <w:color w:val="000000"/>
          <w:sz w:val="23"/>
          <w:szCs w:val="23"/>
        </w:rPr>
      </w:pPr>
    </w:p>
    <w:p w14:paraId="00000007" w14:textId="77777777" w:rsidR="00533DF9" w:rsidRDefault="00957A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8" w14:textId="77777777" w:rsidR="00533DF9" w:rsidRDefault="00957A1D">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Complex hydrogeological formations and high spatial variability due to various hydrogeological processes make groundwater exploration challenging. Geophysi</w:t>
      </w:r>
      <w:r>
        <w:rPr>
          <w:rFonts w:ascii="Times New Roman" w:eastAsia="Times New Roman" w:hAnsi="Times New Roman" w:cs="Times New Roman"/>
          <w:sz w:val="24"/>
          <w:szCs w:val="24"/>
        </w:rPr>
        <w:t>cal methods can address the methodological need for groundwater mapping and identifying optimal locations for extraction. The University of Mississippi Field Station is a 740-acre lot owned by the University of Mississippi for ecological research. The Univ</w:t>
      </w:r>
      <w:r>
        <w:rPr>
          <w:rFonts w:ascii="Times New Roman" w:eastAsia="Times New Roman" w:hAnsi="Times New Roman" w:cs="Times New Roman"/>
          <w:sz w:val="24"/>
          <w:szCs w:val="24"/>
        </w:rPr>
        <w:t>ersity's Geology and Geological Engineering Department proposed a location to place a groundwater extraction well in the field station. This study is conducted to investigate if the proposed location is optimal for groundwater extraction and to test the ca</w:t>
      </w:r>
      <w:r>
        <w:rPr>
          <w:rFonts w:ascii="Times New Roman" w:eastAsia="Times New Roman" w:hAnsi="Times New Roman" w:cs="Times New Roman"/>
          <w:sz w:val="24"/>
          <w:szCs w:val="24"/>
        </w:rPr>
        <w:t>pabilities of two ground-based electrical resistivity geophysical methods, electrical resistivity tomography (ERT) and vertical electrical sounding (VES), in mapping aquifers and providing actionable information. New and available well logs are used to ide</w:t>
      </w:r>
      <w:r>
        <w:rPr>
          <w:rFonts w:ascii="Times New Roman" w:eastAsia="Times New Roman" w:hAnsi="Times New Roman" w:cs="Times New Roman"/>
          <w:sz w:val="24"/>
          <w:szCs w:val="24"/>
        </w:rPr>
        <w:t>ntify the different soil layers and calibrate the geophysical results. The geophysical results and the well logs provided information that could be used to identify the location of the aquifer at that site. This study showed that the aquifer at the site ch</w:t>
      </w:r>
      <w:r>
        <w:rPr>
          <w:rFonts w:ascii="Times New Roman" w:eastAsia="Times New Roman" w:hAnsi="Times New Roman" w:cs="Times New Roman"/>
          <w:sz w:val="24"/>
          <w:szCs w:val="24"/>
        </w:rPr>
        <w:t>anges from confined to unconfined over short distances. The original proposed well location is not optimal for groundwater extraction, and more suitable locations for well drilling are identified. The electrical resistivity methods tested were determined t</w:t>
      </w:r>
      <w:r>
        <w:rPr>
          <w:rFonts w:ascii="Times New Roman" w:eastAsia="Times New Roman" w:hAnsi="Times New Roman" w:cs="Times New Roman"/>
          <w:sz w:val="24"/>
          <w:szCs w:val="24"/>
        </w:rPr>
        <w:t xml:space="preserve">o be successful for groundwater mapping and subsurface characterization. </w:t>
      </w:r>
    </w:p>
    <w:p w14:paraId="00000009" w14:textId="77777777" w:rsidR="00533DF9" w:rsidRDefault="00533DF9">
      <w:pPr>
        <w:spacing w:line="240" w:lineRule="auto"/>
        <w:rPr>
          <w:rFonts w:ascii="Times New Roman" w:eastAsia="Times New Roman" w:hAnsi="Times New Roman" w:cs="Times New Roman"/>
          <w:sz w:val="24"/>
          <w:szCs w:val="24"/>
        </w:rPr>
      </w:pPr>
      <w:bookmarkStart w:id="1" w:name="_heading=h.13usy7o3kfnn" w:colFirst="0" w:colLast="0"/>
      <w:bookmarkEnd w:id="1"/>
    </w:p>
    <w:p w14:paraId="0000000A" w14:textId="77777777" w:rsidR="00533DF9" w:rsidRDefault="00957A1D">
      <w:pPr>
        <w:jc w:val="both"/>
        <w:rPr>
          <w:rFonts w:ascii="Times New Roman" w:eastAsia="Times New Roman" w:hAnsi="Times New Roman" w:cs="Times New Roman"/>
          <w:b/>
          <w:sz w:val="24"/>
          <w:szCs w:val="24"/>
        </w:rPr>
      </w:pPr>
      <w:r>
        <w:rPr>
          <w:rFonts w:ascii="Times New Roman" w:eastAsia="Times New Roman" w:hAnsi="Times New Roman" w:cs="Times New Roman"/>
        </w:rPr>
        <w:t>[This research is sponsored by the Mississippi Water Security Research Initiative Seed Grant under award number 350110528A. Any opinions, findings, conclusions, or recommendations e</w:t>
      </w:r>
      <w:r>
        <w:rPr>
          <w:rFonts w:ascii="Times New Roman" w:eastAsia="Times New Roman" w:hAnsi="Times New Roman" w:cs="Times New Roman"/>
        </w:rPr>
        <w:t>xpressed in this material are those of the author(s) and do not necessarily reflect the sponsor's views.]</w:t>
      </w:r>
    </w:p>
    <w:sectPr w:rsidR="00533D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3D23" w14:textId="77777777" w:rsidR="00000000" w:rsidRDefault="00957A1D">
      <w:pPr>
        <w:spacing w:after="0" w:line="240" w:lineRule="auto"/>
      </w:pPr>
      <w:r>
        <w:separator/>
      </w:r>
    </w:p>
  </w:endnote>
  <w:endnote w:type="continuationSeparator" w:id="0">
    <w:p w14:paraId="3D1C7773" w14:textId="77777777" w:rsidR="00000000" w:rsidRDefault="0095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533DF9" w:rsidRDefault="00533DF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533DF9" w:rsidRDefault="00533DF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533DF9" w:rsidRDefault="00533DF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5D33" w14:textId="77777777" w:rsidR="00000000" w:rsidRDefault="00957A1D">
      <w:pPr>
        <w:spacing w:after="0" w:line="240" w:lineRule="auto"/>
      </w:pPr>
      <w:r>
        <w:separator/>
      </w:r>
    </w:p>
  </w:footnote>
  <w:footnote w:type="continuationSeparator" w:id="0">
    <w:p w14:paraId="1D61B9EA" w14:textId="77777777" w:rsidR="00000000" w:rsidRDefault="00957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533DF9" w:rsidRDefault="00533DF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533DF9" w:rsidRDefault="00957A1D">
    <w:pPr>
      <w:pStyle w:val="Heading2"/>
    </w:pPr>
    <w:r>
      <w:rPr>
        <w:b w:val="0"/>
        <w:color w:val="2E3645"/>
        <w:sz w:val="20"/>
        <w:szCs w:val="20"/>
      </w:rPr>
      <w:t>35</w:t>
    </w:r>
    <w:r>
      <w:rPr>
        <w:b w:val="0"/>
        <w:color w:val="2E3645"/>
        <w:sz w:val="20"/>
        <w:szCs w:val="20"/>
        <w:vertAlign w:val="superscript"/>
      </w:rPr>
      <w:t>th</w:t>
    </w:r>
    <w:r>
      <w:rPr>
        <w:b w:val="0"/>
        <w:color w:val="2E3645"/>
        <w:sz w:val="20"/>
        <w:szCs w:val="20"/>
      </w:rPr>
      <w:t> Symposium on the Application of Geophysics to Engineering and Environmental Problems (SAGEEP)</w:t>
    </w:r>
    <w:r>
      <w:rPr>
        <w:b w:val="0"/>
        <w:color w:val="2E3645"/>
        <w:sz w:val="20"/>
        <w:szCs w:val="20"/>
      </w:rPr>
      <w:br/>
      <w:t>2</w:t>
    </w:r>
    <w:r>
      <w:rPr>
        <w:b w:val="0"/>
        <w:color w:val="2E3645"/>
        <w:sz w:val="20"/>
        <w:szCs w:val="20"/>
        <w:vertAlign w:val="superscript"/>
      </w:rPr>
      <w:t>nd</w:t>
    </w:r>
    <w:r>
      <w:rPr>
        <w:b w:val="0"/>
        <w:color w:val="2E3645"/>
        <w:sz w:val="20"/>
        <w:szCs w:val="20"/>
      </w:rPr>
      <w:t> Munitions Response Meeting</w:t>
    </w:r>
    <w:r>
      <w:rPr>
        <w:b w:val="0"/>
        <w:color w:val="2E3645"/>
        <w:sz w:val="20"/>
        <w:szCs w:val="20"/>
      </w:rPr>
      <w:br/>
      <w:t>New Orleans, Louisiana USA</w:t>
    </w:r>
    <w:r>
      <w:rPr>
        <w:b w:val="0"/>
        <w:color w:val="2E3645"/>
        <w:sz w:val="20"/>
        <w:szCs w:val="20"/>
      </w:rPr>
      <w:br/>
      <w:t>April 2-6,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77777777" w:rsidR="00533DF9" w:rsidRDefault="00533DF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F9"/>
    <w:rsid w:val="00533DF9"/>
    <w:rsid w:val="0095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64330-7DAC-4C36-B5FC-AD005036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F024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500E4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F7DE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2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46B"/>
  </w:style>
  <w:style w:type="paragraph" w:styleId="Footer">
    <w:name w:val="footer"/>
    <w:basedOn w:val="Normal"/>
    <w:link w:val="FooterChar"/>
    <w:uiPriority w:val="99"/>
    <w:unhideWhenUsed/>
    <w:rsid w:val="00F02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46B"/>
  </w:style>
  <w:style w:type="character" w:customStyle="1" w:styleId="Heading2Char">
    <w:name w:val="Heading 2 Char"/>
    <w:basedOn w:val="DefaultParagraphFont"/>
    <w:link w:val="Heading2"/>
    <w:uiPriority w:val="9"/>
    <w:rsid w:val="00F0246B"/>
    <w:rPr>
      <w:rFonts w:ascii="Times New Roman" w:eastAsia="Times New Roman" w:hAnsi="Times New Roman" w:cs="Times New Roman"/>
      <w:b/>
      <w:bCs/>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iGl4BzPvb7oRXEQioPeSA7ksbg==">AMUW2mUNrYptaVm0yoQM5p/zo/UkDPg7oqHSs4vgIt3kHQVCvJDcv8ZE8q3+xoR6iYkpkee4YXVhC/QL3f+Aftut0ZCYvQCWabZMU4XYE/7Rzjfl/DmMPyjWmlmTEzMklS9M5DRs2QW62pcNcpoPKTc5PxI8KbTwQA==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dc:creator>
  <cp:lastModifiedBy>Jackie Jacoby</cp:lastModifiedBy>
  <cp:revision>2</cp:revision>
  <dcterms:created xsi:type="dcterms:W3CDTF">2023-01-13T15:25:00Z</dcterms:created>
  <dcterms:modified xsi:type="dcterms:W3CDTF">2023-01-13T15:25:00Z</dcterms:modified>
</cp:coreProperties>
</file>