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Times New Roman" w:cs="Times New Roman" w:eastAsia="Times New Roman" w:hAnsi="Times New Roman"/>
          <w:b w:val="1"/>
          <w:i w:val="0"/>
          <w:smallCaps w:val="1"/>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8"/>
          <w:szCs w:val="28"/>
          <w:u w:val="none"/>
          <w:shd w:fill="auto" w:val="clear"/>
          <w:vertAlign w:val="baseline"/>
          <w:rtl w:val="0"/>
        </w:rPr>
        <w:t xml:space="preserve">ground penetrating radar to detect graves and assess conditions in the african-american section of oakland cemetery, georgia</w:t>
      </w:r>
    </w:p>
    <w:p w:rsidR="00000000" w:rsidDel="00000000" w:rsidP="00000000" w:rsidRDefault="00000000" w:rsidRPr="00000000" w14:paraId="00000002">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Daniel P. Bigman, Bigman Geophysical LLC, Norcross, GA, USA</w:t>
      </w:r>
    </w:p>
    <w:p w:rsidR="00000000" w:rsidDel="00000000" w:rsidP="00000000" w:rsidRDefault="00000000" w:rsidRPr="00000000" w14:paraId="00000004">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Jeffery B. Glover, Georgia State University, Atlanta, GA, USA</w:t>
      </w:r>
    </w:p>
    <w:p w:rsidR="00000000" w:rsidDel="00000000" w:rsidP="00000000" w:rsidRDefault="00000000" w:rsidRPr="00000000" w14:paraId="00000005">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ab/>
        <w:t xml:space="preserve">The Oakland Cemetery located in downtown Atlanta, Georgia is one of the largest, most diverse, and well-known burial sites in the state. The cemetery is home to famous historic figures such as author Margret Mitchell and country singer Kenny Rogers as well as important groups in Georgia's history such as civil war soldiers, African-American slaves, members of Atlanta’s early Jewish community, among others. Different sections of the cemetery are dedicated to these various groups from Georgia’s history and the Historic Oakland Foundation is tasked with preservation and upkeep of this important place. As part of these efforts, the Historic Oakland Foundation put a plan together to refurbish architecture located in the African-American section of the cemetery including brick walkways, retainer walls, curbs outlining family plots, etc. This current study was commissioned to identify the locations of unmarked burials in one part of the African-American section to avoid disturbance and evaluate the underlying condition of historic architecture. A ground penetrating radar investigation was conducted across an area approximately 15 meters x 65 meters using a 400 MHz antenna. The results were useful across the outlined test applications. Roughly 50 GPR reflections indicative of unmarked graves were identified. Areas indicating slumping on historic brick paths were also noted along with what appears to be a buried family plot. The presentation shows how GPR can be used not only for burial identification, but also to answer questions regarding cemetery condition and helps various stakeholders reach important outcomes when employing geophysical methods to non-destructive investigations. The results helped the Historic Oakland Foundation avoid locations during refurbishment that might contain clandestine graves, but also helped prioritize areas for possible redevelopment for problem areas identified with the GPR.    </w:t>
      </w:r>
    </w:p>
    <w:p w:rsidR="00000000" w:rsidDel="00000000" w:rsidP="00000000" w:rsidRDefault="00000000" w:rsidRPr="00000000" w14:paraId="00000008">
      <w:pPr>
        <w:rPr/>
      </w:pPr>
      <w:r w:rsidDel="00000000" w:rsidR="00000000" w:rsidRPr="00000000">
        <w:rPr>
          <w:rtl w:val="0"/>
        </w:rPr>
      </w:r>
    </w:p>
    <w:sectPr>
      <w:pgSz w:h="15840" w:w="12240" w:orient="portrait"/>
      <w:pgMar w:bottom="1440" w:top="144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240" w:lineRule="auto"/>
      <w:jc w:val="center"/>
    </w:pPr>
    <w:rPr>
      <w:b w:val="1"/>
      <w:smallCaps w:val="1"/>
      <w:sz w:val="28"/>
      <w:szCs w:val="28"/>
    </w:rPr>
  </w:style>
  <w:style w:type="paragraph" w:styleId="Heading2">
    <w:name w:val="heading 2"/>
    <w:basedOn w:val="Normal"/>
    <w:next w:val="Normal"/>
    <w:pPr>
      <w:keepNext w:val="1"/>
      <w:spacing w:after="240" w:lineRule="auto"/>
      <w:jc w:val="center"/>
    </w:pPr>
    <w:rPr>
      <w:b w:val="1"/>
      <w:sz w:val="28"/>
      <w:szCs w:val="28"/>
    </w:rPr>
  </w:style>
  <w:style w:type="paragraph" w:styleId="Heading3">
    <w:name w:val="heading 3"/>
    <w:basedOn w:val="Normal"/>
    <w:next w:val="Normal"/>
    <w:pPr>
      <w:keepNext w:val="1"/>
    </w:pPr>
    <w:rPr>
      <w:b w:val="1"/>
      <w:i w:val="1"/>
    </w:rPr>
  </w:style>
  <w:style w:type="paragraph" w:styleId="Heading4">
    <w:name w:val="heading 4"/>
    <w:basedOn w:val="Normal"/>
    <w:next w:val="Normal"/>
    <w:pPr>
      <w:keepNext w:val="1"/>
      <w:jc w:val="center"/>
    </w:pPr>
    <w:rPr>
      <w:b w:val="1"/>
      <w:sz w:val="21"/>
      <w:szCs w:val="21"/>
    </w:rPr>
  </w:style>
  <w:style w:type="paragraph" w:styleId="Heading5">
    <w:name w:val="heading 5"/>
    <w:basedOn w:val="Normal"/>
    <w:next w:val="Normal"/>
    <w:pPr>
      <w:keepNext w:val="1"/>
    </w:pPr>
    <w:rPr>
      <w:b w:val="1"/>
      <w:sz w:val="21"/>
      <w:szCs w:val="21"/>
    </w:rPr>
  </w:style>
  <w:style w:type="paragraph" w:styleId="Heading6">
    <w:name w:val="heading 6"/>
    <w:basedOn w:val="Normal"/>
    <w:next w:val="Normal"/>
    <w:pPr>
      <w:keepNext w:val="1"/>
      <w:pBdr>
        <w:top w:color="000000" w:space="1" w:sz="4" w:val="single"/>
        <w:left w:color="000000" w:space="0" w:sz="4" w:val="single"/>
        <w:bottom w:color="000000" w:space="1" w:sz="4" w:val="single"/>
        <w:right w:color="000000" w:space="4" w:sz="4" w:val="single"/>
      </w:pBdr>
      <w:tabs>
        <w:tab w:val="right" w:leader="none" w:pos="6639"/>
      </w:tabs>
    </w:pPr>
    <w:rPr>
      <w:sz w:val="49"/>
      <w:szCs w:val="49"/>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jc w:val="both"/>
    </w:pPr>
    <w:rPr>
      <w:sz w:val="24"/>
      <w:szCs w:val="24"/>
      <w:lang w:eastAsia="en-US" w:val="en-US"/>
    </w:rPr>
  </w:style>
  <w:style w:type="paragraph" w:styleId="Heading1">
    <w:name w:val="heading 1"/>
    <w:basedOn w:val="Normal"/>
    <w:next w:val="Normal"/>
    <w:pPr>
      <w:keepNext w:val="1"/>
      <w:spacing w:after="240" w:before="100" w:beforeAutospacing="1"/>
      <w:jc w:val="center"/>
      <w:outlineLvl w:val="0"/>
    </w:pPr>
    <w:rPr>
      <w:rFonts w:cs="Arial"/>
      <w:b w:val="1"/>
      <w:bCs w:val="1"/>
      <w:caps w:val="1"/>
      <w:kern w:val="32"/>
      <w:sz w:val="28"/>
      <w:szCs w:val="32"/>
    </w:rPr>
  </w:style>
  <w:style w:type="paragraph" w:styleId="Heading2">
    <w:name w:val="heading 2"/>
    <w:basedOn w:val="Normal"/>
    <w:next w:val="Normal"/>
    <w:pPr>
      <w:keepNext w:val="1"/>
      <w:spacing w:after="240"/>
      <w:jc w:val="center"/>
      <w:outlineLvl w:val="1"/>
    </w:pPr>
    <w:rPr>
      <w:rFonts w:cs="Arial"/>
      <w:b w:val="1"/>
      <w:bCs w:val="1"/>
      <w:iCs w:val="1"/>
      <w:sz w:val="28"/>
      <w:szCs w:val="28"/>
    </w:rPr>
  </w:style>
  <w:style w:type="paragraph" w:styleId="Heading3">
    <w:name w:val="heading 3"/>
    <w:basedOn w:val="Normal"/>
    <w:next w:val="Normal"/>
    <w:pPr>
      <w:keepNext w:val="1"/>
      <w:outlineLvl w:val="2"/>
    </w:pPr>
    <w:rPr>
      <w:rFonts w:cs="Arial"/>
      <w:b w:val="1"/>
      <w:bCs w:val="1"/>
      <w:i w:val="1"/>
      <w:szCs w:val="26"/>
    </w:rPr>
  </w:style>
  <w:style w:type="paragraph" w:styleId="Heading4">
    <w:name w:val="heading 4"/>
    <w:basedOn w:val="Normal"/>
    <w:next w:val="Normal"/>
    <w:pPr>
      <w:keepNext w:val="1"/>
      <w:jc w:val="center"/>
      <w:outlineLvl w:val="3"/>
    </w:pPr>
    <w:rPr>
      <w:b w:val="1"/>
      <w:sz w:val="21"/>
    </w:rPr>
  </w:style>
  <w:style w:type="paragraph" w:styleId="Heading5">
    <w:name w:val="heading 5"/>
    <w:basedOn w:val="Normal"/>
    <w:next w:val="Normal"/>
    <w:pPr>
      <w:keepNext w:val="1"/>
      <w:outlineLvl w:val="4"/>
    </w:pPr>
    <w:rPr>
      <w:b w:val="1"/>
      <w:sz w:val="21"/>
    </w:rPr>
  </w:style>
  <w:style w:type="paragraph" w:styleId="Heading6">
    <w:name w:val="heading 6"/>
    <w:basedOn w:val="Normal"/>
    <w:next w:val="Normal"/>
    <w:pPr>
      <w:keepNext w:val="1"/>
      <w:pBdr>
        <w:top w:color="auto" w:space="1" w:sz="4" w:val="single"/>
        <w:left w:color="auto" w:space="0" w:sz="4" w:val="single"/>
        <w:bottom w:color="auto" w:space="1" w:sz="4" w:val="single"/>
        <w:right w:color="auto" w:space="4" w:sz="4" w:val="single"/>
      </w:pBdr>
      <w:tabs>
        <w:tab w:val="right" w:pos="6639"/>
      </w:tabs>
      <w:outlineLvl w:val="5"/>
    </w:pPr>
    <w:rPr>
      <w:sz w:val="49"/>
    </w:rPr>
  </w:style>
  <w:style w:type="paragraph" w:styleId="Heading7">
    <w:name w:val="heading 7"/>
    <w:basedOn w:val="Normal"/>
    <w:next w:val="Normal"/>
    <w:pPr>
      <w:keepNext w:val="1"/>
      <w:tabs>
        <w:tab w:val="right" w:pos="6639"/>
      </w:tabs>
      <w:ind w:left="2092"/>
      <w:outlineLvl w:val="6"/>
    </w:pPr>
    <w:rPr>
      <w:sz w:val="49"/>
      <w:u w:val="single"/>
    </w:rPr>
  </w:style>
  <w:style w:type="paragraph" w:styleId="Heading8">
    <w:name w:val="heading 8"/>
    <w:basedOn w:val="Normal"/>
    <w:next w:val="Normal"/>
    <w:pPr>
      <w:keepNext w:val="1"/>
      <w:tabs>
        <w:tab w:val="left" w:pos="2160"/>
        <w:tab w:val="right" w:pos="6639"/>
      </w:tabs>
      <w:outlineLvl w:val="7"/>
    </w:pPr>
    <w:rPr>
      <w:sz w:val="49"/>
    </w:rPr>
  </w:style>
  <w:style w:type="paragraph" w:styleId="Heading9">
    <w:name w:val="heading 9"/>
    <w:basedOn w:val="Normal"/>
    <w:next w:val="Normal"/>
    <w:qFormat w:val="1"/>
    <w:pPr>
      <w:keepNext w:val="1"/>
      <w:outlineLvl w:val="8"/>
    </w:pPr>
    <w:rPr>
      <w:b w:val="1"/>
      <w:bCs w:val="1"/>
      <w:i w:val="1"/>
      <w:iCs w:val="1"/>
      <w:sz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Footer">
    <w:name w:val="footer"/>
    <w:basedOn w:val="Normal"/>
    <w:pPr>
      <w:tabs>
        <w:tab w:val="center" w:pos="4320"/>
        <w:tab w:val="right" w:pos="8640"/>
      </w:tabs>
    </w:pPr>
  </w:style>
  <w:style w:type="paragraph" w:styleId="SAGEEPauthors" w:customStyle="1">
    <w:name w:val="SAGEEP authors"/>
    <w:basedOn w:val="Normal"/>
    <w:pPr>
      <w:spacing w:after="480"/>
      <w:jc w:val="center"/>
    </w:pPr>
    <w:rPr>
      <w:i w:val="1"/>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SAGEEPtext" w:customStyle="1">
    <w:name w:val="SAGEEP text"/>
    <w:basedOn w:val="Normal"/>
    <w:pPr>
      <w:ind w:firstLine="720"/>
    </w:pPr>
  </w:style>
  <w:style w:type="paragraph" w:styleId="SAGEEPreference" w:customStyle="1">
    <w:name w:val="SAGEEP reference"/>
    <w:basedOn w:val="SAGEEPtext"/>
    <w:pPr>
      <w:ind w:left="720" w:hanging="720"/>
      <w:jc w:val="left"/>
    </w:pPr>
  </w:style>
  <w:style w:type="paragraph" w:styleId="SAGEEPtitle" w:customStyle="1">
    <w:name w:val="SAGEEP title"/>
    <w:basedOn w:val="Heading1"/>
  </w:style>
  <w:style w:type="paragraph" w:styleId="SAGEEPheading" w:customStyle="1">
    <w:name w:val="SAGEEP heading"/>
    <w:basedOn w:val="Heading2"/>
  </w:style>
  <w:style w:type="paragraph" w:styleId="SAGEEPsubheading" w:customStyle="1">
    <w:name w:val="SAGEEP subheading"/>
    <w:basedOn w:val="Heading3"/>
  </w:style>
  <w:style w:type="character" w:styleId="Hyperlink">
    <w:name w:val="Hyperlink"/>
    <w:rPr>
      <w:color w:val="0000ff"/>
      <w:u w:val="single"/>
    </w:rPr>
  </w:style>
  <w:style w:type="character" w:styleId="FollowedHyperlink">
    <w:name w:val="FollowedHyperlink"/>
    <w:rPr>
      <w:color w:val="800080"/>
      <w:u w:val="single"/>
    </w:rPr>
  </w:style>
  <w:style w:type="paragraph" w:styleId="SAGEEPfigure" w:customStyle="1">
    <w:name w:val="SAGEEP figure"/>
    <w:basedOn w:val="SAGEEPtext"/>
    <w:pPr>
      <w:ind w:firstLine="0"/>
      <w:jc w:val="left"/>
    </w:pPr>
    <w:rPr>
      <w:bCs w:val="1"/>
    </w:rPr>
  </w:style>
  <w:style w:type="character" w:styleId="CommentReference">
    <w:name w:val="annotation reference"/>
    <w:semiHidden w:val="1"/>
    <w:rPr>
      <w:sz w:val="16"/>
      <w:szCs w:val="16"/>
    </w:rPr>
  </w:style>
  <w:style w:type="paragraph" w:styleId="CommentText">
    <w:name w:val="annotation text"/>
    <w:basedOn w:val="Normal"/>
    <w:link w:val="CommentTextChar"/>
    <w:semiHidden w:val="1"/>
    <w:rPr>
      <w:sz w:val="20"/>
      <w:szCs w:val="20"/>
    </w:rPr>
  </w:style>
  <w:style w:type="paragraph" w:styleId="BalloonText">
    <w:name w:val="Balloon Text"/>
    <w:basedOn w:val="Normal"/>
    <w:semiHidden w:val="1"/>
    <w:rPr>
      <w:rFonts w:ascii="Tahoma" w:cs="Tahoma" w:hAnsi="Tahoma"/>
      <w:sz w:val="16"/>
      <w:szCs w:val="16"/>
    </w:rPr>
  </w:style>
  <w:style w:type="paragraph" w:styleId="CommentSubject">
    <w:name w:val="annotation subject"/>
    <w:basedOn w:val="CommentText"/>
    <w:next w:val="CommentText"/>
    <w:link w:val="CommentSubjectChar"/>
    <w:rsid w:val="003F3EA3"/>
    <w:rPr>
      <w:b w:val="1"/>
      <w:bCs w:val="1"/>
    </w:rPr>
  </w:style>
  <w:style w:type="character" w:styleId="CommentTextChar" w:customStyle="1">
    <w:name w:val="Comment Text Char"/>
    <w:basedOn w:val="DefaultParagraphFont"/>
    <w:link w:val="CommentText"/>
    <w:semiHidden w:val="1"/>
    <w:rsid w:val="003F3EA3"/>
  </w:style>
  <w:style w:type="character" w:styleId="CommentSubjectChar" w:customStyle="1">
    <w:name w:val="Comment Subject Char"/>
    <w:basedOn w:val="CommentTextChar"/>
    <w:link w:val="CommentSubject"/>
    <w:rsid w:val="003F3EA3"/>
  </w:style>
  <w:style w:type="paragraph" w:styleId="Revision">
    <w:name w:val="Revision"/>
    <w:hidden w:val="1"/>
    <w:uiPriority w:val="99"/>
    <w:semiHidden w:val="1"/>
    <w:rsid w:val="00165E0F"/>
    <w:rPr>
      <w:sz w:val="24"/>
      <w:szCs w:val="24"/>
      <w:lang w:eastAsia="en-US" w:val="en-US"/>
    </w:rPr>
  </w:style>
  <w:style w:type="character" w:styleId="UnresolvedMention1" w:customStyle="1">
    <w:name w:val="Unresolved Mention1"/>
    <w:basedOn w:val="DefaultParagraphFont"/>
    <w:uiPriority w:val="99"/>
    <w:semiHidden w:val="1"/>
    <w:unhideWhenUsed w:val="1"/>
    <w:rsid w:val="00642523"/>
    <w:rPr>
      <w:color w:val="605e5c"/>
      <w:shd w:color="auto" w:fill="e1dfdd" w:val="clear"/>
    </w:rPr>
  </w:style>
  <w:style w:type="table" w:styleId="TableGrid">
    <w:name w:val="Table Grid"/>
    <w:basedOn w:val="TableNormal"/>
    <w:rsid w:val="00E16E0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6L3GHsqavUptsHFsida5SSarpHw==">AMUW2mVJB0dy2efbmXUZUFuozScnhwXB9sCUcBf2IFkEfkE0Qe0AAZeV+aBHWzb6YDDvaNNqFceyzTrSRdpqLrFQBqsfNtygfNj4ZgxNYpMiKatKzYYlvZs=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2023-01-24T20:42:00Z</dcterms:created>
</cp:coreProperties>
</file>