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223F00F7" w:rsidR="001774A8" w:rsidRDefault="007F7EB8" w:rsidP="008E3A81">
      <w:pPr>
        <w:pStyle w:val="SAGEEPtitle"/>
      </w:pPr>
      <w:r>
        <w:t>geotech</w:t>
      </w:r>
      <w:r w:rsidR="00531D46">
        <w:t>nical</w:t>
      </w:r>
      <w:r>
        <w:t xml:space="preserve"> and geophysics – bridging the gap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48C00F2D" w:rsidR="00D5590A" w:rsidRPr="008A282B" w:rsidRDefault="007F7EB8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3"/>
          <w:szCs w:val="23"/>
        </w:rPr>
      </w:pPr>
      <w:r w:rsidRPr="008A282B">
        <w:rPr>
          <w:b w:val="0"/>
          <w:bCs w:val="0"/>
          <w:i/>
          <w:iCs w:val="0"/>
          <w:color w:val="000000"/>
          <w:sz w:val="23"/>
          <w:szCs w:val="23"/>
        </w:rPr>
        <w:t>David Barrick</w:t>
      </w:r>
      <w:r w:rsidR="008A282B" w:rsidRPr="008A282B">
        <w:rPr>
          <w:b w:val="0"/>
          <w:bCs w:val="0"/>
          <w:i/>
          <w:iCs w:val="0"/>
          <w:color w:val="000000"/>
          <w:sz w:val="23"/>
          <w:szCs w:val="23"/>
        </w:rPr>
        <w:t>, P.E.</w:t>
      </w:r>
      <w:r w:rsidRPr="008A282B">
        <w:rPr>
          <w:b w:val="0"/>
          <w:bCs w:val="0"/>
          <w:i/>
          <w:iCs w:val="0"/>
          <w:color w:val="000000"/>
          <w:sz w:val="23"/>
          <w:szCs w:val="23"/>
        </w:rPr>
        <w:t>, Montana Tech</w:t>
      </w:r>
      <w:r w:rsidR="008A282B" w:rsidRPr="008A282B">
        <w:rPr>
          <w:b w:val="0"/>
          <w:bCs w:val="0"/>
          <w:i/>
          <w:iCs w:val="0"/>
          <w:color w:val="000000"/>
          <w:sz w:val="23"/>
          <w:szCs w:val="23"/>
        </w:rPr>
        <w:t>nological University</w:t>
      </w:r>
      <w:r w:rsidRPr="008A282B">
        <w:rPr>
          <w:b w:val="0"/>
          <w:bCs w:val="0"/>
          <w:i/>
          <w:iCs w:val="0"/>
          <w:color w:val="000000"/>
          <w:sz w:val="23"/>
          <w:szCs w:val="23"/>
        </w:rPr>
        <w:t>, Butte, MT/DOWL Engineering, Helena</w:t>
      </w:r>
      <w:r w:rsidR="00D5590A" w:rsidRPr="008A282B">
        <w:rPr>
          <w:b w:val="0"/>
          <w:bCs w:val="0"/>
          <w:i/>
          <w:iCs w:val="0"/>
          <w:color w:val="000000"/>
          <w:sz w:val="23"/>
          <w:szCs w:val="23"/>
        </w:rPr>
        <w:t xml:space="preserve">, </w:t>
      </w:r>
      <w:r w:rsidRPr="008A282B">
        <w:rPr>
          <w:b w:val="0"/>
          <w:bCs w:val="0"/>
          <w:i/>
          <w:iCs w:val="0"/>
          <w:color w:val="000000"/>
          <w:sz w:val="23"/>
          <w:szCs w:val="23"/>
        </w:rPr>
        <w:t xml:space="preserve">MT, </w:t>
      </w:r>
      <w:r w:rsidR="00520802" w:rsidRPr="008A282B">
        <w:rPr>
          <w:b w:val="0"/>
          <w:bCs w:val="0"/>
          <w:i/>
          <w:iCs w:val="0"/>
          <w:color w:val="000000"/>
          <w:sz w:val="23"/>
          <w:szCs w:val="23"/>
        </w:rPr>
        <w:t>USA</w:t>
      </w:r>
    </w:p>
    <w:p w14:paraId="3A641D90" w14:textId="77777777" w:rsidR="008A282B" w:rsidRPr="008A282B" w:rsidRDefault="008A282B" w:rsidP="008A282B">
      <w:pPr>
        <w:pStyle w:val="SAGEEPheading"/>
        <w:spacing w:after="0"/>
        <w:rPr>
          <w:b w:val="0"/>
          <w:bCs w:val="0"/>
          <w:i/>
          <w:iCs w:val="0"/>
          <w:color w:val="000000"/>
          <w:sz w:val="23"/>
          <w:szCs w:val="23"/>
        </w:rPr>
      </w:pPr>
      <w:r w:rsidRPr="008A282B">
        <w:rPr>
          <w:b w:val="0"/>
          <w:bCs w:val="0"/>
          <w:i/>
          <w:iCs w:val="0"/>
          <w:color w:val="000000"/>
          <w:sz w:val="23"/>
          <w:szCs w:val="23"/>
        </w:rPr>
        <w:t>Curtis Link, Ph.D., Montana Technological University, Butte, MT/DOWL Engineering, Helena, MT, USA</w:t>
      </w:r>
    </w:p>
    <w:p w14:paraId="51513AE5" w14:textId="344D52C3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154A5654" w14:textId="0A6A2816" w:rsidR="00F96733" w:rsidRDefault="007F7EB8" w:rsidP="008E3A81">
      <w:pPr>
        <w:pStyle w:val="SAGEEPtext"/>
      </w:pPr>
      <w:r>
        <w:t xml:space="preserve">The </w:t>
      </w:r>
      <w:r w:rsidR="008A282B">
        <w:t>Geotechnical</w:t>
      </w:r>
      <w:r>
        <w:t xml:space="preserve"> Engineering</w:t>
      </w:r>
      <w:r w:rsidR="008A282B">
        <w:t xml:space="preserve"> industry</w:t>
      </w:r>
      <w:r>
        <w:t xml:space="preserve"> often faces the dilemma of acquiring detailed subsurface </w:t>
      </w:r>
      <w:r w:rsidR="00E41619">
        <w:t xml:space="preserve">borehole </w:t>
      </w:r>
      <w:r>
        <w:t xml:space="preserve">information at inaccessible locations. </w:t>
      </w:r>
      <w:r w:rsidR="00E41619">
        <w:t xml:space="preserve">This may be due to existing </w:t>
      </w:r>
      <w:r w:rsidR="008A282B">
        <w:t>underground utilities, overhead transmission lines,</w:t>
      </w:r>
      <w:r w:rsidR="00E41619">
        <w:t xml:space="preserve"> or formidable terrain</w:t>
      </w:r>
      <w:r w:rsidR="00520802" w:rsidRPr="00F02168">
        <w:t>.</w:t>
      </w:r>
      <w:r w:rsidR="00E41619">
        <w:t xml:space="preserve"> This dilemma frequently results in drilling boreholes at less than optimum locations to obtain</w:t>
      </w:r>
      <w:r w:rsidR="00E41619" w:rsidRPr="00E41619">
        <w:t xml:space="preserve"> </w:t>
      </w:r>
      <w:r w:rsidR="00E41619">
        <w:t>desired engineering parameters</w:t>
      </w:r>
      <w:r w:rsidR="002E52D4">
        <w:t xml:space="preserve"> for a project. Confidence in the acquired data </w:t>
      </w:r>
      <w:r w:rsidR="008A282B">
        <w:t>applying</w:t>
      </w:r>
      <w:r w:rsidR="002E52D4">
        <w:t xml:space="preserve"> to a </w:t>
      </w:r>
      <w:r w:rsidR="008A282B">
        <w:t>sometimes-far-removed</w:t>
      </w:r>
      <w:r w:rsidR="002E52D4">
        <w:t xml:space="preserve"> site is severely decreased.  </w:t>
      </w:r>
    </w:p>
    <w:p w14:paraId="5A9B317A" w14:textId="3D5AFCB0" w:rsidR="002E52D4" w:rsidRDefault="002E52D4" w:rsidP="008E3A81">
      <w:pPr>
        <w:pStyle w:val="SAGEEPtext"/>
      </w:pPr>
      <w:r>
        <w:t xml:space="preserve">Enter </w:t>
      </w:r>
      <w:r w:rsidR="008A282B">
        <w:t xml:space="preserve">the science of </w:t>
      </w:r>
      <w:r>
        <w:t>geophysics.</w:t>
      </w:r>
      <w:r w:rsidR="008A282B">
        <w:t xml:space="preserve"> </w:t>
      </w:r>
      <w:r>
        <w:t>Commonly used geophysical equipment for characterizing the shallow subsurface is reasonably portable</w:t>
      </w:r>
      <w:r w:rsidR="008A282B">
        <w:t>,</w:t>
      </w:r>
      <w:r>
        <w:t xml:space="preserve"> allowing measurements to be made at </w:t>
      </w:r>
      <w:r w:rsidR="008A282B">
        <w:t xml:space="preserve">sites </w:t>
      </w:r>
      <w:r>
        <w:t xml:space="preserve">inaccessible </w:t>
      </w:r>
      <w:r w:rsidR="008A282B">
        <w:t xml:space="preserve">to a geotechnical drill rig. </w:t>
      </w:r>
      <w:r>
        <w:t xml:space="preserve">Two frequently used measurement methods are seismic refraction and electrical resistivity. Seismic refraction </w:t>
      </w:r>
      <w:r w:rsidR="002F7EC8">
        <w:t xml:space="preserve">can </w:t>
      </w:r>
      <w:r>
        <w:t xml:space="preserve">provide </w:t>
      </w:r>
      <w:r w:rsidR="00F36612">
        <w:t xml:space="preserve">2-D </w:t>
      </w:r>
      <w:r>
        <w:t xml:space="preserve">layered solutions </w:t>
      </w:r>
      <w:r w:rsidR="002F7EC8">
        <w:t>as well as</w:t>
      </w:r>
      <w:r>
        <w:t xml:space="preserve"> velocity tomograms. These same seismic data can produce MASW results in either 1-D or 2-D format. Electrical resistivity data are analyzed to produce 2-D resistivity tomograms.</w:t>
      </w:r>
      <w:r w:rsidR="008A282B">
        <w:t xml:space="preserve"> </w:t>
      </w:r>
      <w:r>
        <w:t>Implementation of the two methods allows interpretation of the subsurface</w:t>
      </w:r>
      <w:r w:rsidR="008A282B">
        <w:t>,</w:t>
      </w:r>
      <w:r>
        <w:t xml:space="preserve"> </w:t>
      </w:r>
      <w:r w:rsidR="00F36612">
        <w:t xml:space="preserve">taking advantage </w:t>
      </w:r>
      <w:r w:rsidR="008A282B">
        <w:t xml:space="preserve">of </w:t>
      </w:r>
      <w:r w:rsidR="00F36612">
        <w:t xml:space="preserve">both methods </w:t>
      </w:r>
      <w:r w:rsidR="008A282B">
        <w:t>because the geology may not produce diagnostic data sets</w:t>
      </w:r>
      <w:r w:rsidR="00F36612">
        <w:t xml:space="preserve">.  </w:t>
      </w:r>
    </w:p>
    <w:p w14:paraId="7DF13A1C" w14:textId="6BD742A8" w:rsidR="00F36612" w:rsidRDefault="00F36612" w:rsidP="008E3A81">
      <w:pPr>
        <w:pStyle w:val="SAGEEPtext"/>
      </w:pPr>
      <w:r>
        <w:t xml:space="preserve">Extending this approach, we have </w:t>
      </w:r>
      <w:r w:rsidR="008A282B">
        <w:t>compiled</w:t>
      </w:r>
      <w:r>
        <w:t xml:space="preserve"> a database containing </w:t>
      </w:r>
      <w:r w:rsidR="008A282B">
        <w:t>seismic and resistivity results and</w:t>
      </w:r>
      <w:r>
        <w:t xml:space="preserve"> common geotechnical parameters obtained from boreholes.</w:t>
      </w:r>
      <w:r w:rsidR="008A282B">
        <w:t xml:space="preserve"> </w:t>
      </w:r>
      <w:r>
        <w:t xml:space="preserve">The database contains </w:t>
      </w:r>
      <w:r w:rsidR="008A282B" w:rsidRPr="008A282B">
        <w:t>geophysical and geotechnical data from the same selected locations in various</w:t>
      </w:r>
      <w:r>
        <w:t xml:space="preserve"> geologic settings. Our vision is to use a machine learning approach to learn or map the relationship of the geophysical values to the geotechnical parameters</w:t>
      </w:r>
      <w:r w:rsidR="008A282B">
        <w:t>,</w:t>
      </w:r>
      <w:r>
        <w:t xml:space="preserve"> thus addressing the dilemma of not being able to acquire geotechnical data at </w:t>
      </w:r>
      <w:r w:rsidR="008A282B">
        <w:t>challenging</w:t>
      </w:r>
      <w:r>
        <w:t xml:space="preserve"> sites.  </w:t>
      </w:r>
    </w:p>
    <w:p w14:paraId="5C70AABE" w14:textId="49B585AA" w:rsidR="00F36612" w:rsidRPr="00F02168" w:rsidRDefault="00F36612" w:rsidP="008E3A81">
      <w:pPr>
        <w:pStyle w:val="SAGEEPtext"/>
      </w:pPr>
      <w:r>
        <w:t xml:space="preserve">To date, initial results are encouraging. </w:t>
      </w:r>
      <w:r w:rsidR="005B2CEF">
        <w:t xml:space="preserve">Using </w:t>
      </w:r>
      <w:r w:rsidR="008A282B">
        <w:t>an</w:t>
      </w:r>
      <w:r w:rsidR="005B2CEF">
        <w:t xml:space="preserve"> MLP (multi-layer perceptron) neural network and geotechnical data from six bridge sites in central Montana, USA, we were able to achieve a correlation coefficient of </w:t>
      </w:r>
      <w:r w:rsidR="008A282B">
        <w:t>0.919</w:t>
      </w:r>
      <w:r w:rsidR="005B2CEF">
        <w:t xml:space="preserve"> by using network inputs of:  seismic p-wave velocity, electrical resistivity, seismic s-wave velocity</w:t>
      </w:r>
      <w:r w:rsidR="00B20F1F">
        <w:t>,</w:t>
      </w:r>
      <w:r w:rsidR="005B2CEF">
        <w:t xml:space="preserve"> and IP (induced polarization) to predict UCS (unconfined compressive strength), </w:t>
      </w:r>
      <w:r w:rsidR="008A282B">
        <w:t xml:space="preserve">static modulus, moist unit weight, and moisture content of clay soil and shale bedrock. </w:t>
      </w:r>
      <w:r w:rsidR="00A16E99">
        <w:t xml:space="preserve">We are continuing our efforts to expand the database encompassing a variety of geologic settings and locations and exploring alternative machine-learning approaches.  </w:t>
      </w:r>
    </w:p>
    <w:p w14:paraId="43D16331" w14:textId="77777777" w:rsidR="005B2CEF" w:rsidRDefault="005B2CEF" w:rsidP="00520802">
      <w:pPr>
        <w:pStyle w:val="SAGEEPtext"/>
        <w:rPr>
          <w:color w:val="000000"/>
        </w:rPr>
      </w:pPr>
    </w:p>
    <w:p w14:paraId="071AC4D1" w14:textId="7EFA783B" w:rsidR="00520802" w:rsidRDefault="00520802" w:rsidP="008E3A81"/>
    <w:sectPr w:rsidR="00520802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F59A" w14:textId="77777777" w:rsidR="000727D1" w:rsidRDefault="000727D1">
      <w:r>
        <w:separator/>
      </w:r>
    </w:p>
  </w:endnote>
  <w:endnote w:type="continuationSeparator" w:id="0">
    <w:p w14:paraId="5F07D16D" w14:textId="77777777" w:rsidR="000727D1" w:rsidRDefault="0007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B264" w14:textId="77777777" w:rsidR="000727D1" w:rsidRDefault="000727D1">
      <w:r>
        <w:separator/>
      </w:r>
    </w:p>
  </w:footnote>
  <w:footnote w:type="continuationSeparator" w:id="0">
    <w:p w14:paraId="332BC12B" w14:textId="77777777" w:rsidR="000727D1" w:rsidRDefault="00072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16227433">
    <w:abstractNumId w:val="0"/>
  </w:num>
  <w:num w:numId="2" w16cid:durableId="821309198">
    <w:abstractNumId w:val="4"/>
  </w:num>
  <w:num w:numId="3" w16cid:durableId="2080906711">
    <w:abstractNumId w:val="2"/>
  </w:num>
  <w:num w:numId="4" w16cid:durableId="1796362363">
    <w:abstractNumId w:val="1"/>
  </w:num>
  <w:num w:numId="5" w16cid:durableId="897283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227D1"/>
    <w:rsid w:val="00046CA1"/>
    <w:rsid w:val="00056100"/>
    <w:rsid w:val="00070734"/>
    <w:rsid w:val="000727D1"/>
    <w:rsid w:val="00081D58"/>
    <w:rsid w:val="00085A30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E54A1"/>
    <w:rsid w:val="00101785"/>
    <w:rsid w:val="0014606F"/>
    <w:rsid w:val="00162FB9"/>
    <w:rsid w:val="00165E0F"/>
    <w:rsid w:val="001774A8"/>
    <w:rsid w:val="001828F1"/>
    <w:rsid w:val="00183D13"/>
    <w:rsid w:val="00185CCE"/>
    <w:rsid w:val="001961F2"/>
    <w:rsid w:val="001A22A9"/>
    <w:rsid w:val="001C20C6"/>
    <w:rsid w:val="001E087C"/>
    <w:rsid w:val="00210465"/>
    <w:rsid w:val="00213A19"/>
    <w:rsid w:val="00216467"/>
    <w:rsid w:val="00223DD7"/>
    <w:rsid w:val="00250EBA"/>
    <w:rsid w:val="002613F2"/>
    <w:rsid w:val="0026175B"/>
    <w:rsid w:val="002656C6"/>
    <w:rsid w:val="00272F31"/>
    <w:rsid w:val="0027514E"/>
    <w:rsid w:val="00277BAA"/>
    <w:rsid w:val="00292A6E"/>
    <w:rsid w:val="002A266D"/>
    <w:rsid w:val="002C2221"/>
    <w:rsid w:val="002C2496"/>
    <w:rsid w:val="002C6B13"/>
    <w:rsid w:val="002D0C14"/>
    <w:rsid w:val="002D5F2D"/>
    <w:rsid w:val="002E52D4"/>
    <w:rsid w:val="002E6D62"/>
    <w:rsid w:val="002F7EC8"/>
    <w:rsid w:val="00313033"/>
    <w:rsid w:val="003257AC"/>
    <w:rsid w:val="003262E2"/>
    <w:rsid w:val="00326CB5"/>
    <w:rsid w:val="00351941"/>
    <w:rsid w:val="0036376A"/>
    <w:rsid w:val="00363FA4"/>
    <w:rsid w:val="00386CA0"/>
    <w:rsid w:val="003A6048"/>
    <w:rsid w:val="003B2B53"/>
    <w:rsid w:val="003C67F8"/>
    <w:rsid w:val="003D570C"/>
    <w:rsid w:val="003F0C8B"/>
    <w:rsid w:val="003F15F3"/>
    <w:rsid w:val="003F3BC8"/>
    <w:rsid w:val="003F3EA3"/>
    <w:rsid w:val="00405234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73784"/>
    <w:rsid w:val="00494CE5"/>
    <w:rsid w:val="00496413"/>
    <w:rsid w:val="004A6EC5"/>
    <w:rsid w:val="004B0FBD"/>
    <w:rsid w:val="004B3D2C"/>
    <w:rsid w:val="004E0A6A"/>
    <w:rsid w:val="004F2D85"/>
    <w:rsid w:val="00505745"/>
    <w:rsid w:val="005104D8"/>
    <w:rsid w:val="00512A98"/>
    <w:rsid w:val="005150A7"/>
    <w:rsid w:val="00517FDD"/>
    <w:rsid w:val="00520802"/>
    <w:rsid w:val="005273B1"/>
    <w:rsid w:val="00531D46"/>
    <w:rsid w:val="00532684"/>
    <w:rsid w:val="005523C4"/>
    <w:rsid w:val="005658F8"/>
    <w:rsid w:val="005A2FDE"/>
    <w:rsid w:val="005B2CEF"/>
    <w:rsid w:val="005B7337"/>
    <w:rsid w:val="005E62BA"/>
    <w:rsid w:val="005F10E4"/>
    <w:rsid w:val="005F4F87"/>
    <w:rsid w:val="005F4FFE"/>
    <w:rsid w:val="005F7626"/>
    <w:rsid w:val="00617A12"/>
    <w:rsid w:val="006209D1"/>
    <w:rsid w:val="006227C6"/>
    <w:rsid w:val="006249A5"/>
    <w:rsid w:val="006373C2"/>
    <w:rsid w:val="00642523"/>
    <w:rsid w:val="00652E3B"/>
    <w:rsid w:val="00670F5C"/>
    <w:rsid w:val="006942F3"/>
    <w:rsid w:val="0069481A"/>
    <w:rsid w:val="006B3B19"/>
    <w:rsid w:val="006C0C21"/>
    <w:rsid w:val="006C13F3"/>
    <w:rsid w:val="006C6E9C"/>
    <w:rsid w:val="006D01EF"/>
    <w:rsid w:val="006E120B"/>
    <w:rsid w:val="006E2671"/>
    <w:rsid w:val="006F45A4"/>
    <w:rsid w:val="006F6764"/>
    <w:rsid w:val="007156D0"/>
    <w:rsid w:val="00732724"/>
    <w:rsid w:val="0073408A"/>
    <w:rsid w:val="00770047"/>
    <w:rsid w:val="00783355"/>
    <w:rsid w:val="007B3000"/>
    <w:rsid w:val="007B6C2A"/>
    <w:rsid w:val="007D1264"/>
    <w:rsid w:val="007D6DDF"/>
    <w:rsid w:val="007F7EB8"/>
    <w:rsid w:val="00802856"/>
    <w:rsid w:val="00802AF7"/>
    <w:rsid w:val="00820980"/>
    <w:rsid w:val="00824CBC"/>
    <w:rsid w:val="00824F17"/>
    <w:rsid w:val="0083199E"/>
    <w:rsid w:val="00835A17"/>
    <w:rsid w:val="0084265D"/>
    <w:rsid w:val="008760F7"/>
    <w:rsid w:val="00876D3D"/>
    <w:rsid w:val="008809BD"/>
    <w:rsid w:val="00885C0A"/>
    <w:rsid w:val="008913E3"/>
    <w:rsid w:val="00893B9B"/>
    <w:rsid w:val="00895A4F"/>
    <w:rsid w:val="00896AD8"/>
    <w:rsid w:val="008A1228"/>
    <w:rsid w:val="008A282B"/>
    <w:rsid w:val="008C0DB3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10223"/>
    <w:rsid w:val="00921FD1"/>
    <w:rsid w:val="009266C2"/>
    <w:rsid w:val="00933156"/>
    <w:rsid w:val="00933194"/>
    <w:rsid w:val="00936C93"/>
    <w:rsid w:val="00937A52"/>
    <w:rsid w:val="00944AC7"/>
    <w:rsid w:val="00955901"/>
    <w:rsid w:val="00955AFC"/>
    <w:rsid w:val="00966E83"/>
    <w:rsid w:val="00986569"/>
    <w:rsid w:val="009A2C24"/>
    <w:rsid w:val="009A6F85"/>
    <w:rsid w:val="009B6AC0"/>
    <w:rsid w:val="009C3320"/>
    <w:rsid w:val="009D61B3"/>
    <w:rsid w:val="009E1A32"/>
    <w:rsid w:val="00A05DFC"/>
    <w:rsid w:val="00A16E99"/>
    <w:rsid w:val="00A20E41"/>
    <w:rsid w:val="00A333C4"/>
    <w:rsid w:val="00A355F4"/>
    <w:rsid w:val="00A37124"/>
    <w:rsid w:val="00A53AA0"/>
    <w:rsid w:val="00A80F1F"/>
    <w:rsid w:val="00A845A9"/>
    <w:rsid w:val="00AB051C"/>
    <w:rsid w:val="00AC4459"/>
    <w:rsid w:val="00AD0B2F"/>
    <w:rsid w:val="00AD6206"/>
    <w:rsid w:val="00AF55EB"/>
    <w:rsid w:val="00B04970"/>
    <w:rsid w:val="00B06FBE"/>
    <w:rsid w:val="00B20F1F"/>
    <w:rsid w:val="00B30C2E"/>
    <w:rsid w:val="00B31E3D"/>
    <w:rsid w:val="00B370B6"/>
    <w:rsid w:val="00B567E6"/>
    <w:rsid w:val="00B63A1E"/>
    <w:rsid w:val="00B77777"/>
    <w:rsid w:val="00B80D13"/>
    <w:rsid w:val="00B83488"/>
    <w:rsid w:val="00B85438"/>
    <w:rsid w:val="00BC6383"/>
    <w:rsid w:val="00BE7F1B"/>
    <w:rsid w:val="00BF1988"/>
    <w:rsid w:val="00C04312"/>
    <w:rsid w:val="00C075A3"/>
    <w:rsid w:val="00C13DED"/>
    <w:rsid w:val="00C2643F"/>
    <w:rsid w:val="00C31166"/>
    <w:rsid w:val="00C37A05"/>
    <w:rsid w:val="00C41603"/>
    <w:rsid w:val="00C45BEF"/>
    <w:rsid w:val="00C46916"/>
    <w:rsid w:val="00C542A7"/>
    <w:rsid w:val="00C746BE"/>
    <w:rsid w:val="00C96F7F"/>
    <w:rsid w:val="00CC63F4"/>
    <w:rsid w:val="00CD22DD"/>
    <w:rsid w:val="00CD53A0"/>
    <w:rsid w:val="00CE4CD8"/>
    <w:rsid w:val="00D23AC1"/>
    <w:rsid w:val="00D32AF0"/>
    <w:rsid w:val="00D34D77"/>
    <w:rsid w:val="00D5412A"/>
    <w:rsid w:val="00D5590A"/>
    <w:rsid w:val="00D57E88"/>
    <w:rsid w:val="00D62DE9"/>
    <w:rsid w:val="00D7481D"/>
    <w:rsid w:val="00D75B4B"/>
    <w:rsid w:val="00DA3758"/>
    <w:rsid w:val="00DD5712"/>
    <w:rsid w:val="00DD61F2"/>
    <w:rsid w:val="00DE6F87"/>
    <w:rsid w:val="00DF3A44"/>
    <w:rsid w:val="00DF429A"/>
    <w:rsid w:val="00E1670A"/>
    <w:rsid w:val="00E16E03"/>
    <w:rsid w:val="00E2243D"/>
    <w:rsid w:val="00E271A0"/>
    <w:rsid w:val="00E32310"/>
    <w:rsid w:val="00E41619"/>
    <w:rsid w:val="00E476A7"/>
    <w:rsid w:val="00E604A3"/>
    <w:rsid w:val="00E712D3"/>
    <w:rsid w:val="00E85EA4"/>
    <w:rsid w:val="00E94052"/>
    <w:rsid w:val="00EB0FA7"/>
    <w:rsid w:val="00EC2EC8"/>
    <w:rsid w:val="00ED79AD"/>
    <w:rsid w:val="00EE7790"/>
    <w:rsid w:val="00F02168"/>
    <w:rsid w:val="00F23F75"/>
    <w:rsid w:val="00F363E4"/>
    <w:rsid w:val="00F36612"/>
    <w:rsid w:val="00F54634"/>
    <w:rsid w:val="00F55B90"/>
    <w:rsid w:val="00F61FC8"/>
    <w:rsid w:val="00F640CC"/>
    <w:rsid w:val="00F857D1"/>
    <w:rsid w:val="00F95E74"/>
    <w:rsid w:val="00F96733"/>
    <w:rsid w:val="00FB21A7"/>
    <w:rsid w:val="00FB6DE6"/>
    <w:rsid w:val="00FC1FD3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FEB5-1B99-4CFB-B67F-23DA5B2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2624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2023-01-16T20:51:00Z</dcterms:created>
  <dcterms:modified xsi:type="dcterms:W3CDTF">2023-01-16T20:51:00Z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10c519efbc53e424c1542249098e490eb8f4da382442613aec79d2930715ff6d</vt:lpwstr>
  </property>
</Properties>
</file>